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6D519" w14:textId="478412BD" w:rsidR="00F85309" w:rsidRPr="002F6E8C" w:rsidRDefault="00F85309" w:rsidP="002F6E8C">
      <w:pPr>
        <w:pStyle w:val="a5"/>
        <w:tabs>
          <w:tab w:val="right" w:pos="9639"/>
          <w:tab w:val="right" w:pos="13323"/>
        </w:tabs>
        <w:rPr>
          <w:rFonts w:asciiTheme="minorHAnsi" w:eastAsiaTheme="minorEastAsia" w:hAnsiTheme="minorHAnsi" w:cs="Arial"/>
          <w:bCs/>
          <w:noProof w:val="0"/>
          <w:sz w:val="24"/>
          <w:szCs w:val="24"/>
          <w:lang w:eastAsia="zh-CN"/>
        </w:rPr>
      </w:pPr>
      <w:r w:rsidRPr="002F6E8C">
        <w:rPr>
          <w:rFonts w:asciiTheme="minorHAnsi" w:eastAsiaTheme="minorEastAsia" w:hAnsiTheme="minorHAnsi" w:cs="Arial"/>
          <w:bCs/>
          <w:noProof w:val="0"/>
          <w:sz w:val="24"/>
          <w:szCs w:val="24"/>
          <w:lang w:eastAsia="zh-CN"/>
        </w:rPr>
        <w:t>3GPP TSG-RAN WG4 Meeting # 11</w:t>
      </w:r>
      <w:r w:rsidR="00F27584" w:rsidRPr="002F6E8C">
        <w:rPr>
          <w:rFonts w:asciiTheme="minorHAnsi" w:eastAsiaTheme="minorEastAsia" w:hAnsiTheme="minorHAnsi" w:cs="Arial" w:hint="eastAsia"/>
          <w:bCs/>
          <w:noProof w:val="0"/>
          <w:sz w:val="24"/>
          <w:szCs w:val="24"/>
          <w:lang w:eastAsia="zh-CN"/>
        </w:rPr>
        <w:t>6</w:t>
      </w:r>
      <w:r w:rsidR="00965D3F">
        <w:rPr>
          <w:rFonts w:asciiTheme="minorHAnsi" w:eastAsiaTheme="minorEastAsia" w:hAnsiTheme="minorHAnsi" w:cs="Arial"/>
          <w:bCs/>
          <w:noProof w:val="0"/>
          <w:sz w:val="24"/>
          <w:szCs w:val="24"/>
          <w:lang w:eastAsia="zh-CN"/>
        </w:rPr>
        <w:t>bis</w:t>
      </w:r>
      <w:r w:rsidRPr="002F6E8C">
        <w:rPr>
          <w:rFonts w:asciiTheme="minorHAnsi" w:eastAsiaTheme="minorEastAsia" w:hAnsiTheme="minorHAnsi" w:cs="Arial"/>
          <w:bCs/>
          <w:noProof w:val="0"/>
          <w:sz w:val="24"/>
          <w:szCs w:val="24"/>
          <w:lang w:eastAsia="zh-CN"/>
        </w:rPr>
        <w:t xml:space="preserve">                                      </w:t>
      </w:r>
      <w:r w:rsidR="008F4B37" w:rsidRPr="008F4B37">
        <w:rPr>
          <w:rFonts w:asciiTheme="minorHAnsi" w:eastAsiaTheme="minorEastAsia" w:hAnsiTheme="minorHAnsi" w:cs="Arial"/>
          <w:bCs/>
          <w:noProof w:val="0"/>
          <w:sz w:val="24"/>
          <w:szCs w:val="24"/>
          <w:lang w:eastAsia="zh-CN"/>
        </w:rPr>
        <w:t>R4-2513079</w:t>
      </w:r>
    </w:p>
    <w:p w14:paraId="6E918DCB" w14:textId="20B80115" w:rsidR="00965D3F" w:rsidRPr="008F4B37" w:rsidRDefault="00965D3F" w:rsidP="00D16251">
      <w:pPr>
        <w:tabs>
          <w:tab w:val="right" w:pos="9639"/>
          <w:tab w:val="right" w:pos="13323"/>
        </w:tabs>
        <w:overflowPunct w:val="0"/>
        <w:autoSpaceDE w:val="0"/>
        <w:autoSpaceDN w:val="0"/>
        <w:adjustRightInd w:val="0"/>
        <w:spacing w:after="0"/>
        <w:rPr>
          <w:rFonts w:ascii="Calibri" w:eastAsia="宋体" w:hAnsi="Calibri" w:cs="Calibri"/>
          <w:b/>
          <w:bCs/>
          <w:kern w:val="0"/>
          <w:sz w:val="24"/>
          <w:szCs w:val="24"/>
          <w:lang w:val="en-GB"/>
        </w:rPr>
      </w:pPr>
      <w:r w:rsidRPr="008F4B37">
        <w:rPr>
          <w:rFonts w:ascii="Calibri" w:eastAsia="PMingLiU" w:hAnsi="Calibri" w:cs="Calibri"/>
          <w:b/>
          <w:kern w:val="0"/>
          <w:sz w:val="24"/>
          <w:szCs w:val="24"/>
          <w:lang w:val="en-GB" w:eastAsia="en-US"/>
        </w:rPr>
        <w:t>Prague, C</w:t>
      </w:r>
      <w:r w:rsidR="00907305">
        <w:rPr>
          <w:rFonts w:ascii="Calibri" w:hAnsi="Calibri" w:cs="Calibri" w:hint="eastAsia"/>
          <w:b/>
          <w:kern w:val="0"/>
          <w:sz w:val="24"/>
          <w:szCs w:val="24"/>
          <w:lang w:val="en-GB"/>
        </w:rPr>
        <w:t>Z</w:t>
      </w:r>
      <w:r w:rsidRPr="008F4B37">
        <w:rPr>
          <w:rFonts w:ascii="Calibri" w:eastAsia="PMingLiU" w:hAnsi="Calibri" w:cs="Calibri"/>
          <w:b/>
          <w:kern w:val="0"/>
          <w:sz w:val="24"/>
          <w:szCs w:val="24"/>
          <w:lang w:val="en-GB" w:eastAsia="en-US"/>
        </w:rPr>
        <w:t>, 13</w:t>
      </w:r>
      <w:r w:rsidRPr="008F4B37">
        <w:rPr>
          <w:rFonts w:ascii="Calibri" w:eastAsia="PMingLiU" w:hAnsi="Calibri" w:cs="Calibri"/>
          <w:b/>
          <w:kern w:val="0"/>
          <w:sz w:val="24"/>
          <w:szCs w:val="24"/>
          <w:vertAlign w:val="superscript"/>
          <w:lang w:val="en-GB" w:eastAsia="en-US"/>
        </w:rPr>
        <w:t>th</w:t>
      </w:r>
      <w:r w:rsidRPr="008F4B37">
        <w:rPr>
          <w:rFonts w:ascii="Calibri" w:eastAsia="PMingLiU" w:hAnsi="Calibri" w:cs="Calibri"/>
          <w:b/>
          <w:kern w:val="0"/>
          <w:sz w:val="24"/>
          <w:szCs w:val="24"/>
          <w:lang w:val="en-GB" w:eastAsia="en-US"/>
        </w:rPr>
        <w:t xml:space="preserve"> – 17</w:t>
      </w:r>
      <w:r w:rsidRPr="008F4B37">
        <w:rPr>
          <w:rFonts w:ascii="Calibri" w:eastAsia="PMingLiU" w:hAnsi="Calibri" w:cs="Calibri"/>
          <w:b/>
          <w:kern w:val="0"/>
          <w:sz w:val="24"/>
          <w:szCs w:val="24"/>
          <w:vertAlign w:val="superscript"/>
          <w:lang w:val="en-GB" w:eastAsia="en-US"/>
        </w:rPr>
        <w:t>th</w:t>
      </w:r>
      <w:r w:rsidRPr="008F4B37">
        <w:rPr>
          <w:rFonts w:ascii="Calibri" w:eastAsia="PMingLiU" w:hAnsi="Calibri" w:cs="Calibri"/>
          <w:b/>
          <w:kern w:val="0"/>
          <w:sz w:val="24"/>
          <w:szCs w:val="24"/>
          <w:lang w:val="en-GB" w:eastAsia="en-US"/>
        </w:rPr>
        <w:t xml:space="preserve"> </w:t>
      </w:r>
      <w:proofErr w:type="gramStart"/>
      <w:r w:rsidRPr="008F4B37">
        <w:rPr>
          <w:rFonts w:ascii="Calibri" w:eastAsia="PMingLiU" w:hAnsi="Calibri" w:cs="Calibri"/>
          <w:b/>
          <w:kern w:val="0"/>
          <w:sz w:val="24"/>
          <w:szCs w:val="24"/>
          <w:lang w:val="en-GB" w:eastAsia="en-US"/>
        </w:rPr>
        <w:t>Oct,</w:t>
      </w:r>
      <w:proofErr w:type="gramEnd"/>
      <w:r w:rsidRPr="008F4B37">
        <w:rPr>
          <w:rFonts w:ascii="Calibri" w:eastAsia="PMingLiU" w:hAnsi="Calibri" w:cs="Calibri"/>
          <w:b/>
          <w:kern w:val="0"/>
          <w:sz w:val="24"/>
          <w:szCs w:val="24"/>
          <w:lang w:val="en-GB" w:eastAsia="en-US"/>
        </w:rPr>
        <w:t xml:space="preserve"> 2025</w:t>
      </w:r>
    </w:p>
    <w:p w14:paraId="597BC239" w14:textId="25D0E49C" w:rsidR="00430613" w:rsidRPr="00FD65B2" w:rsidRDefault="00430613" w:rsidP="00D1625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Pr="009A0D03">
        <w:rPr>
          <w:rFonts w:asciiTheme="minorHAnsi" w:eastAsiaTheme="minorEastAsia" w:hAnsiTheme="minorHAnsi" w:cstheme="minorHAnsi"/>
          <w:bCs/>
          <w:noProof w:val="0"/>
          <w:sz w:val="24"/>
          <w:szCs w:val="24"/>
          <w:lang w:eastAsia="zh-CN"/>
        </w:rPr>
        <w:t>:</w:t>
      </w:r>
      <w:r w:rsidR="00D1629D" w:rsidRPr="009A0D03">
        <w:rPr>
          <w:rFonts w:asciiTheme="minorHAnsi" w:eastAsiaTheme="minorEastAsia" w:hAnsiTheme="minorHAnsi" w:cstheme="minorHAnsi"/>
          <w:bCs/>
          <w:noProof w:val="0"/>
          <w:sz w:val="24"/>
          <w:szCs w:val="24"/>
          <w:lang w:eastAsia="zh-CN"/>
        </w:rPr>
        <w:t xml:space="preserve"> </w:t>
      </w:r>
      <w:r w:rsidR="007D7BE1">
        <w:rPr>
          <w:rFonts w:ascii="Calibri" w:hAnsi="Calibri"/>
          <w:sz w:val="24"/>
          <w:szCs w:val="24"/>
        </w:rPr>
        <w:t>8.9</w:t>
      </w:r>
    </w:p>
    <w:p w14:paraId="2637226F" w14:textId="77777777" w:rsidR="00DA768D" w:rsidRPr="00BD5F11" w:rsidRDefault="00DA768D" w:rsidP="00D1625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4F51397" w:rsidR="00DA768D" w:rsidRPr="00782FF7" w:rsidRDefault="00DA768D" w:rsidP="00D1625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965D3F">
        <w:rPr>
          <w:rFonts w:asciiTheme="minorHAnsi" w:eastAsiaTheme="minorEastAsia" w:hAnsiTheme="minorHAnsi" w:cstheme="minorHAnsi"/>
          <w:bCs/>
          <w:noProof w:val="0"/>
          <w:sz w:val="24"/>
          <w:szCs w:val="24"/>
          <w:lang w:eastAsia="zh-CN"/>
        </w:rPr>
        <w:t>Views</w:t>
      </w:r>
      <w:r w:rsidR="00D5611F" w:rsidRPr="00D5611F">
        <w:rPr>
          <w:rFonts w:asciiTheme="minorHAnsi" w:eastAsiaTheme="minorEastAsia" w:hAnsiTheme="minorHAnsi" w:cstheme="minorHAnsi"/>
          <w:bCs/>
          <w:noProof w:val="0"/>
          <w:sz w:val="24"/>
          <w:szCs w:val="24"/>
          <w:lang w:eastAsia="zh-CN"/>
        </w:rPr>
        <w:t xml:space="preserve"> on </w:t>
      </w:r>
      <w:r w:rsidR="00965D3F">
        <w:rPr>
          <w:rFonts w:asciiTheme="minorHAnsi" w:eastAsiaTheme="minorEastAsia" w:hAnsiTheme="minorHAnsi" w:cstheme="minorHAnsi"/>
          <w:bCs/>
          <w:noProof w:val="0"/>
          <w:sz w:val="24"/>
          <w:szCs w:val="24"/>
          <w:lang w:eastAsia="zh-CN"/>
        </w:rPr>
        <w:t>6G AI/ML</w:t>
      </w:r>
    </w:p>
    <w:p w14:paraId="032F9939" w14:textId="77777777" w:rsidR="0034111C" w:rsidRPr="00CD5E70" w:rsidRDefault="0034111C" w:rsidP="00D16251">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w:t>
      </w:r>
      <w:proofErr w:type="gramStart"/>
      <w:r w:rsidR="00CD5E70" w:rsidRPr="00544810">
        <w:rPr>
          <w:rFonts w:asciiTheme="minorHAnsi" w:eastAsiaTheme="minorEastAsia" w:hAnsiTheme="minorHAnsi" w:cs="Arial"/>
          <w:bCs/>
          <w:noProof w:val="0"/>
          <w:sz w:val="24"/>
          <w:szCs w:val="24"/>
          <w:lang w:eastAsia="zh-CN"/>
        </w:rPr>
        <w:t>Discussion</w:t>
      </w:r>
      <w:proofErr w:type="gramEnd"/>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1260491" w14:textId="2CEE118D" w:rsidR="003E3977" w:rsidRPr="003E3977" w:rsidRDefault="004E5A63" w:rsidP="006D7D35">
      <w:pPr>
        <w:pStyle w:val="3GPPNormalText"/>
        <w:rPr>
          <w:rFonts w:asciiTheme="minorHAnsi" w:eastAsia="PMingLiU" w:hAnsiTheme="minorHAnsi" w:cstheme="minorHAnsi"/>
          <w:sz w:val="22"/>
          <w:szCs w:val="22"/>
          <w:lang w:val="en-GB" w:eastAsia="zh-TW"/>
        </w:rPr>
      </w:pPr>
      <w:r>
        <w:rPr>
          <w:rFonts w:asciiTheme="minorHAnsi" w:eastAsia="PMingLiU" w:hAnsiTheme="minorHAnsi" w:cstheme="minorHAnsi"/>
          <w:sz w:val="22"/>
          <w:szCs w:val="22"/>
          <w:lang w:val="en-GB" w:eastAsia="zh-TW"/>
        </w:rPr>
        <w:t>Following the 6G SI [1] approved in RAN#108, the first 6G discussion starts from this RAN4 meeting</w:t>
      </w:r>
      <w:r w:rsidR="003E3977">
        <w:rPr>
          <w:rFonts w:asciiTheme="minorHAnsi" w:eastAsia="PMingLiU" w:hAnsiTheme="minorHAnsi" w:cstheme="minorHAnsi"/>
          <w:sz w:val="22"/>
          <w:szCs w:val="22"/>
          <w:lang w:val="en-GB" w:eastAsia="zh-TW"/>
        </w:rPr>
        <w:t>. According to the 6G SI, the study on AI/ML includes:</w:t>
      </w:r>
    </w:p>
    <w:tbl>
      <w:tblPr>
        <w:tblStyle w:val="TableGrid1"/>
        <w:tblW w:w="0" w:type="auto"/>
        <w:tblInd w:w="0" w:type="dxa"/>
        <w:tblLook w:val="04A0" w:firstRow="1" w:lastRow="0" w:firstColumn="1" w:lastColumn="0" w:noHBand="0" w:noVBand="1"/>
      </w:tblPr>
      <w:tblGrid>
        <w:gridCol w:w="9060"/>
      </w:tblGrid>
      <w:tr w:rsidR="003E3977" w:rsidRPr="003E3977" w14:paraId="38BE6BC0" w14:textId="77777777" w:rsidTr="003E3977">
        <w:tc>
          <w:tcPr>
            <w:tcW w:w="9060" w:type="dxa"/>
            <w:tcBorders>
              <w:top w:val="single" w:sz="4" w:space="0" w:color="auto"/>
              <w:left w:val="single" w:sz="4" w:space="0" w:color="auto"/>
              <w:bottom w:val="single" w:sz="4" w:space="0" w:color="auto"/>
              <w:right w:val="single" w:sz="4" w:space="0" w:color="auto"/>
            </w:tcBorders>
            <w:hideMark/>
          </w:tcPr>
          <w:p w14:paraId="4A89E05A" w14:textId="77777777" w:rsidR="003E3977" w:rsidRPr="003E3977" w:rsidRDefault="003E3977" w:rsidP="003E3977">
            <w:pPr>
              <w:ind w:leftChars="100" w:left="220"/>
              <w:contextualSpacing/>
              <w:rPr>
                <w:rFonts w:ascii="Times New Roman" w:eastAsia="Times New Roman" w:hAnsi="Times New Roman" w:cs="Times New Roman"/>
                <w:color w:val="000000" w:themeColor="text1"/>
                <w:kern w:val="0"/>
                <w:sz w:val="20"/>
                <w:szCs w:val="20"/>
                <w:lang w:eastAsia="en-US"/>
              </w:rPr>
            </w:pPr>
            <w:r w:rsidRPr="003E3977">
              <w:rPr>
                <w:rFonts w:ascii="Times New Roman" w:eastAsia="Times New Roman" w:hAnsi="Times New Roman" w:cs="Times New Roman"/>
                <w:color w:val="000000" w:themeColor="text1"/>
                <w:kern w:val="0"/>
                <w:sz w:val="20"/>
                <w:szCs w:val="20"/>
                <w:lang w:eastAsia="en-US"/>
              </w:rPr>
              <w:t>AI/ML for 6GR and Radio Access Network, leveraging 5G AI/ML framework, as appropriate [See TR38.843] [RAN1, RAN2, RAN3, RAN4]</w:t>
            </w:r>
          </w:p>
          <w:p w14:paraId="2670C6F2" w14:textId="77777777" w:rsidR="003E3977" w:rsidRPr="003E3977" w:rsidRDefault="003E3977" w:rsidP="003E3977">
            <w:pPr>
              <w:numPr>
                <w:ilvl w:val="0"/>
                <w:numId w:val="25"/>
              </w:numPr>
              <w:spacing w:after="120"/>
              <w:contextualSpacing/>
              <w:rPr>
                <w:rFonts w:ascii="Times New Roman" w:eastAsia="宋体" w:hAnsi="Times New Roman" w:cs="Calibri"/>
                <w:color w:val="000000" w:themeColor="text1"/>
                <w:sz w:val="20"/>
                <w:szCs w:val="20"/>
              </w:rPr>
            </w:pPr>
            <w:r w:rsidRPr="003E3977">
              <w:rPr>
                <w:rFonts w:ascii="Times New Roman" w:eastAsia="宋体" w:hAnsi="Times New Roman" w:cs="Calibri"/>
                <w:color w:val="000000" w:themeColor="text1"/>
                <w:sz w:val="20"/>
                <w:szCs w:val="20"/>
              </w:rPr>
              <w:t xml:space="preserve">Identify Use Case(s) of interest (either existing or new) with compelling trade-off between e.g., performance, complexity, </w:t>
            </w:r>
            <w:proofErr w:type="spellStart"/>
            <w:r w:rsidRPr="003E3977">
              <w:rPr>
                <w:rFonts w:ascii="Times New Roman" w:eastAsia="宋体" w:hAnsi="Times New Roman" w:cs="Calibri"/>
                <w:color w:val="000000" w:themeColor="text1"/>
                <w:sz w:val="20"/>
                <w:szCs w:val="20"/>
              </w:rPr>
              <w:t>etc</w:t>
            </w:r>
            <w:proofErr w:type="spellEnd"/>
            <w:r w:rsidRPr="003E3977">
              <w:rPr>
                <w:rFonts w:ascii="Times New Roman" w:eastAsia="宋体" w:hAnsi="Times New Roman" w:cs="Calibri"/>
                <w:color w:val="000000" w:themeColor="text1"/>
                <w:sz w:val="20"/>
                <w:szCs w:val="20"/>
              </w:rPr>
              <w:t xml:space="preserve">… </w:t>
            </w:r>
            <w:r w:rsidRPr="003E3977">
              <w:rPr>
                <w:rFonts w:ascii="Times New Roman" w:eastAsia="宋体" w:hAnsi="Times New Roman" w:cs="Calibri"/>
                <w:color w:val="000000" w:themeColor="text1"/>
                <w:sz w:val="20"/>
                <w:szCs w:val="20"/>
              </w:rPr>
              <w:br/>
              <w:t xml:space="preserve">Coordinated discussion needs to be ensured with related design areas, where needed (e.g., MIMO, Mobility, </w:t>
            </w:r>
            <w:proofErr w:type="spellStart"/>
            <w:r w:rsidRPr="003E3977">
              <w:rPr>
                <w:rFonts w:ascii="Times New Roman" w:eastAsia="宋体" w:hAnsi="Times New Roman" w:cs="Calibri"/>
                <w:color w:val="000000" w:themeColor="text1"/>
                <w:sz w:val="20"/>
                <w:szCs w:val="20"/>
              </w:rPr>
              <w:t>etc</w:t>
            </w:r>
            <w:proofErr w:type="spellEnd"/>
            <w:r w:rsidRPr="003E3977">
              <w:rPr>
                <w:rFonts w:ascii="Times New Roman" w:eastAsia="宋体" w:hAnsi="Times New Roman" w:cs="Calibri"/>
                <w:color w:val="000000" w:themeColor="text1"/>
                <w:sz w:val="20"/>
                <w:szCs w:val="20"/>
              </w:rPr>
              <w:t>…)</w:t>
            </w:r>
          </w:p>
          <w:p w14:paraId="4F8CFB1E" w14:textId="77777777" w:rsidR="003E3977" w:rsidRPr="003E3977" w:rsidRDefault="003E3977" w:rsidP="003E3977">
            <w:pPr>
              <w:spacing w:after="120"/>
              <w:ind w:left="720" w:firstLine="720"/>
              <w:rPr>
                <w:rFonts w:ascii="Times New Roman" w:eastAsia="Times New Roman" w:hAnsi="Times New Roman" w:cs="Times New Roman"/>
                <w:color w:val="000000" w:themeColor="text1"/>
                <w:kern w:val="0"/>
                <w:sz w:val="20"/>
                <w:szCs w:val="20"/>
                <w:lang w:eastAsia="en-US"/>
              </w:rPr>
            </w:pPr>
            <w:r w:rsidRPr="003E3977">
              <w:rPr>
                <w:rFonts w:ascii="Times New Roman" w:eastAsia="Times New Roman" w:hAnsi="Times New Roman" w:cs="Times New Roman"/>
                <w:color w:val="000000" w:themeColor="text1"/>
                <w:kern w:val="0"/>
                <w:sz w:val="20"/>
                <w:szCs w:val="20"/>
                <w:lang w:eastAsia="en-US"/>
              </w:rPr>
              <w:t>NOTE: lead WG depends on the use case.</w:t>
            </w:r>
          </w:p>
          <w:p w14:paraId="6E8A997E" w14:textId="77777777" w:rsidR="003E3977" w:rsidRPr="003E3977" w:rsidRDefault="003E3977" w:rsidP="003E3977">
            <w:pPr>
              <w:numPr>
                <w:ilvl w:val="0"/>
                <w:numId w:val="25"/>
              </w:numPr>
              <w:spacing w:after="120"/>
              <w:contextualSpacing/>
              <w:rPr>
                <w:rFonts w:ascii="Times New Roman" w:eastAsia="宋体" w:hAnsi="Times New Roman" w:cs="Calibri"/>
                <w:color w:val="000000" w:themeColor="text1"/>
                <w:sz w:val="20"/>
                <w:szCs w:val="20"/>
              </w:rPr>
            </w:pPr>
            <w:r w:rsidRPr="003E3977">
              <w:rPr>
                <w:rFonts w:ascii="Times New Roman" w:eastAsia="宋体" w:hAnsi="Times New Roman" w:cs="Calibri"/>
                <w:color w:val="000000" w:themeColor="text1"/>
                <w:sz w:val="20"/>
                <w:szCs w:val="20"/>
              </w:rPr>
              <w:t xml:space="preserve">AI/ML framework: Extensible AI/ML enablers based on the identified Use Case(s), </w:t>
            </w:r>
            <w:proofErr w:type="gramStart"/>
            <w:r w:rsidRPr="003E3977">
              <w:rPr>
                <w:rFonts w:ascii="Times New Roman" w:eastAsia="宋体" w:hAnsi="Times New Roman" w:cs="Calibri"/>
                <w:color w:val="000000" w:themeColor="text1"/>
                <w:sz w:val="20"/>
                <w:szCs w:val="20"/>
              </w:rPr>
              <w:t>including</w:t>
            </w:r>
            <w:proofErr w:type="gramEnd"/>
          </w:p>
          <w:p w14:paraId="562F70AE" w14:textId="77777777" w:rsidR="003E3977" w:rsidRPr="003E3977" w:rsidRDefault="003E3977" w:rsidP="003E3977">
            <w:pPr>
              <w:numPr>
                <w:ilvl w:val="1"/>
                <w:numId w:val="26"/>
              </w:numPr>
              <w:spacing w:after="120"/>
              <w:ind w:left="1985" w:hanging="185"/>
              <w:contextualSpacing/>
              <w:rPr>
                <w:rFonts w:ascii="Times New Roman" w:eastAsia="宋体" w:hAnsi="Times New Roman" w:cs="Calibri"/>
                <w:color w:val="000000" w:themeColor="text1"/>
                <w:sz w:val="20"/>
                <w:szCs w:val="20"/>
              </w:rPr>
            </w:pPr>
            <w:r w:rsidRPr="003E3977">
              <w:rPr>
                <w:rFonts w:ascii="Times New Roman" w:eastAsia="宋体" w:hAnsi="Times New Roman" w:cs="Calibri"/>
                <w:color w:val="000000" w:themeColor="text1"/>
                <w:sz w:val="20"/>
                <w:szCs w:val="20"/>
              </w:rPr>
              <w:t>LCM procedures [RAN</w:t>
            </w:r>
            <w:r w:rsidRPr="003E3977">
              <w:rPr>
                <w:rFonts w:ascii="Times New Roman" w:eastAsia="宋体" w:hAnsi="Times New Roman" w:cs="Calibri"/>
                <w:color w:val="000000" w:themeColor="text1"/>
                <w:sz w:val="20"/>
                <w:szCs w:val="20"/>
                <w:lang w:eastAsia="ja-JP"/>
              </w:rPr>
              <w:t>2</w:t>
            </w:r>
            <w:r w:rsidRPr="003E3977">
              <w:rPr>
                <w:rFonts w:ascii="Times New Roman" w:eastAsia="宋体" w:hAnsi="Times New Roman" w:cs="Calibri"/>
                <w:color w:val="000000" w:themeColor="text1"/>
                <w:sz w:val="20"/>
                <w:szCs w:val="20"/>
              </w:rPr>
              <w:t>, RAN</w:t>
            </w:r>
            <w:r w:rsidRPr="003E3977">
              <w:rPr>
                <w:rFonts w:ascii="Times New Roman" w:eastAsia="宋体" w:hAnsi="Times New Roman" w:cs="Calibri"/>
                <w:color w:val="000000" w:themeColor="text1"/>
                <w:sz w:val="20"/>
                <w:szCs w:val="20"/>
                <w:lang w:eastAsia="ja-JP"/>
              </w:rPr>
              <w:t>1</w:t>
            </w:r>
            <w:r w:rsidRPr="003E3977">
              <w:rPr>
                <w:rFonts w:ascii="Times New Roman" w:eastAsia="宋体" w:hAnsi="Times New Roman" w:cs="Calibri"/>
                <w:color w:val="000000" w:themeColor="text1"/>
                <w:sz w:val="20"/>
                <w:szCs w:val="20"/>
              </w:rPr>
              <w:t>, RAN3, RAN4]</w:t>
            </w:r>
          </w:p>
          <w:p w14:paraId="7502B16D" w14:textId="77777777" w:rsidR="003E3977" w:rsidRPr="003E3977" w:rsidRDefault="003E3977" w:rsidP="003E3977">
            <w:pPr>
              <w:numPr>
                <w:ilvl w:val="1"/>
                <w:numId w:val="26"/>
              </w:numPr>
              <w:spacing w:after="120"/>
              <w:ind w:left="1985" w:hanging="185"/>
              <w:contextualSpacing/>
              <w:rPr>
                <w:rFonts w:ascii="Times New Roman" w:eastAsia="宋体" w:hAnsi="Times New Roman" w:cs="Calibri"/>
                <w:color w:val="000000" w:themeColor="text1"/>
                <w:sz w:val="20"/>
                <w:szCs w:val="20"/>
              </w:rPr>
            </w:pPr>
            <w:r w:rsidRPr="003E3977">
              <w:rPr>
                <w:rFonts w:ascii="Times New Roman" w:eastAsia="宋体" w:hAnsi="Times New Roman" w:cs="Calibri"/>
                <w:color w:val="000000" w:themeColor="text1"/>
                <w:sz w:val="20"/>
                <w:szCs w:val="20"/>
              </w:rPr>
              <w:t>Data collection and data management, in coordination with SA WGs</w:t>
            </w:r>
            <w:r w:rsidRPr="003E3977">
              <w:rPr>
                <w:rFonts w:ascii="Times New Roman" w:eastAsia="宋体" w:hAnsi="Times New Roman" w:cs="Calibri"/>
                <w:color w:val="000000" w:themeColor="text1"/>
                <w:sz w:val="20"/>
                <w:szCs w:val="20"/>
                <w:lang w:eastAsia="ja-JP"/>
              </w:rPr>
              <w:t xml:space="preserve"> </w:t>
            </w:r>
            <w:r w:rsidRPr="003E3977">
              <w:rPr>
                <w:rFonts w:ascii="Times New Roman" w:eastAsia="宋体" w:hAnsi="Times New Roman" w:cs="Calibri"/>
                <w:color w:val="000000" w:themeColor="text1"/>
                <w:sz w:val="20"/>
                <w:szCs w:val="20"/>
              </w:rPr>
              <w:t>[RAN2, RAN3</w:t>
            </w:r>
            <w:r w:rsidRPr="003E3977">
              <w:rPr>
                <w:rFonts w:ascii="Times New Roman" w:eastAsia="宋体" w:hAnsi="Times New Roman" w:cs="Calibri"/>
                <w:color w:val="000000" w:themeColor="text1"/>
                <w:sz w:val="20"/>
                <w:szCs w:val="20"/>
                <w:lang w:eastAsia="ja-JP"/>
              </w:rPr>
              <w:t>, RAN1</w:t>
            </w:r>
            <w:r w:rsidRPr="003E3977">
              <w:rPr>
                <w:rFonts w:ascii="Times New Roman" w:eastAsia="宋体" w:hAnsi="Times New Roman" w:cs="Calibri"/>
                <w:color w:val="000000" w:themeColor="text1"/>
                <w:sz w:val="20"/>
                <w:szCs w:val="20"/>
              </w:rPr>
              <w:t>]</w:t>
            </w:r>
          </w:p>
          <w:p w14:paraId="035DAA39" w14:textId="77777777" w:rsidR="003E3977" w:rsidRPr="003E3977" w:rsidRDefault="003E3977" w:rsidP="003E3977">
            <w:pPr>
              <w:spacing w:after="120"/>
              <w:ind w:leftChars="213" w:left="469"/>
              <w:rPr>
                <w:rFonts w:ascii="Times New Roman" w:eastAsia="Times New Roman" w:hAnsi="Times New Roman" w:cs="Times New Roman"/>
                <w:color w:val="000000" w:themeColor="text1"/>
                <w:kern w:val="0"/>
                <w:sz w:val="20"/>
                <w:szCs w:val="20"/>
                <w:lang w:eastAsia="ja-JP"/>
              </w:rPr>
            </w:pPr>
            <w:r w:rsidRPr="003E3977">
              <w:rPr>
                <w:rFonts w:ascii="Times New Roman" w:eastAsia="Times New Roman" w:hAnsi="Times New Roman" w:cs="Times New Roman"/>
                <w:color w:val="000000" w:themeColor="text1"/>
                <w:kern w:val="0"/>
                <w:sz w:val="20"/>
                <w:szCs w:val="20"/>
                <w:lang w:eastAsia="ja-JP"/>
              </w:rPr>
              <w:t>Note: NW for AI is assumed to be covered by new services</w:t>
            </w:r>
          </w:p>
          <w:p w14:paraId="3B57F77E" w14:textId="77777777" w:rsidR="003E3977" w:rsidRPr="003E3977" w:rsidRDefault="003E3977" w:rsidP="003E3977">
            <w:pPr>
              <w:spacing w:after="120"/>
              <w:ind w:leftChars="213" w:left="469"/>
              <w:rPr>
                <w:rFonts w:ascii="Times New Roman" w:eastAsia="MS Mincho" w:hAnsi="Times New Roman" w:cs="Times New Roman"/>
                <w:color w:val="000000" w:themeColor="text1"/>
                <w:kern w:val="0"/>
                <w:sz w:val="20"/>
                <w:szCs w:val="24"/>
                <w:lang w:eastAsia="ja-JP"/>
              </w:rPr>
            </w:pPr>
            <w:r w:rsidRPr="003E3977">
              <w:rPr>
                <w:rFonts w:ascii="Times New Roman" w:eastAsia="Times New Roman" w:hAnsi="Times New Roman" w:cs="Times New Roman"/>
                <w:color w:val="000000" w:themeColor="text1"/>
                <w:kern w:val="0"/>
                <w:sz w:val="20"/>
                <w:szCs w:val="20"/>
                <w:lang w:eastAsia="en-US"/>
              </w:rPr>
              <w:t>6GR and RAN design shall ensure that the 6G System can also operate without AI/ML</w:t>
            </w:r>
          </w:p>
        </w:tc>
      </w:tr>
    </w:tbl>
    <w:p w14:paraId="0C3933C1" w14:textId="77777777" w:rsidR="003E3977" w:rsidRDefault="003E3977" w:rsidP="003E3977">
      <w:pPr>
        <w:spacing w:after="120"/>
        <w:rPr>
          <w:rFonts w:ascii="Times New Roman" w:eastAsia="宋体" w:hAnsi="Times New Roman" w:cs="Times New Roman"/>
          <w:kern w:val="0"/>
          <w:sz w:val="20"/>
          <w:szCs w:val="24"/>
        </w:rPr>
      </w:pPr>
    </w:p>
    <w:p w14:paraId="124386DF" w14:textId="7EB14170" w:rsidR="004E5A63" w:rsidRDefault="003E3977" w:rsidP="003E3977">
      <w:pPr>
        <w:pStyle w:val="3GPPNormalText"/>
        <w:rPr>
          <w:rFonts w:asciiTheme="minorHAnsi" w:eastAsia="PMingLiU" w:hAnsiTheme="minorHAnsi" w:cstheme="minorHAnsi"/>
          <w:sz w:val="22"/>
          <w:szCs w:val="22"/>
          <w:lang w:val="en-GB" w:eastAsia="zh-TW"/>
        </w:rPr>
      </w:pPr>
      <w:r>
        <w:rPr>
          <w:rFonts w:asciiTheme="minorHAnsi" w:eastAsia="PMingLiU" w:hAnsiTheme="minorHAnsi" w:cstheme="minorHAnsi"/>
          <w:sz w:val="22"/>
          <w:szCs w:val="22"/>
          <w:lang w:val="en-GB" w:eastAsia="zh-TW"/>
        </w:rPr>
        <w:t>In this paper, we provide our views on the 6G AI/ML.</w:t>
      </w:r>
    </w:p>
    <w:p w14:paraId="2618E7F0" w14:textId="53C9E205" w:rsidR="005575F9" w:rsidRDefault="008002D4" w:rsidP="00FB4AB0">
      <w:pPr>
        <w:pStyle w:val="1"/>
        <w:numPr>
          <w:ilvl w:val="0"/>
          <w:numId w:val="1"/>
        </w:numPr>
        <w:jc w:val="both"/>
        <w:rPr>
          <w:rFonts w:ascii="Calibri" w:hAnsi="Calibri"/>
          <w:sz w:val="32"/>
          <w:szCs w:val="32"/>
        </w:rPr>
      </w:pPr>
      <w:r>
        <w:rPr>
          <w:rFonts w:cstheme="minorHAnsi"/>
          <w:sz w:val="28"/>
          <w:szCs w:val="18"/>
        </w:rPr>
        <w:t>Selection principle of AI/ML use cases</w:t>
      </w:r>
    </w:p>
    <w:p w14:paraId="5D1F9D37" w14:textId="7655F3C7" w:rsidR="00635E2C" w:rsidRPr="00895434" w:rsidRDefault="003E3977" w:rsidP="006D7D35">
      <w:bookmarkStart w:id="0" w:name="_Hlk142679663"/>
      <w:r w:rsidRPr="00895434">
        <w:t>6G AI</w:t>
      </w:r>
      <w:r w:rsidR="00965E39">
        <w:t>/</w:t>
      </w:r>
      <w:r w:rsidRPr="00895434">
        <w:t xml:space="preserve">ML study in Rel-20 is expected to select use cases with compelling trade-off </w:t>
      </w:r>
      <w:r w:rsidR="00635E2C" w:rsidRPr="00895434">
        <w:t xml:space="preserve">at least </w:t>
      </w:r>
      <w:r w:rsidRPr="00895434">
        <w:t>between performance</w:t>
      </w:r>
      <w:r w:rsidR="00635E2C" w:rsidRPr="00895434">
        <w:t xml:space="preserve"> and </w:t>
      </w:r>
      <w:r w:rsidRPr="00895434">
        <w:t xml:space="preserve">complexity. </w:t>
      </w:r>
      <w:r w:rsidR="00800E25" w:rsidRPr="00895434">
        <w:t xml:space="preserve">We believe that there will be various use cases proposed by companies. Before starting to study those use cases, we think RAN4 should discuss the principles of selecting </w:t>
      </w:r>
      <w:r w:rsidR="00635E2C" w:rsidRPr="00895434">
        <w:t>target use cases.</w:t>
      </w:r>
    </w:p>
    <w:p w14:paraId="211362F2" w14:textId="71DE5B23" w:rsidR="00097513" w:rsidRPr="00895434" w:rsidRDefault="00635E2C" w:rsidP="006D7D35">
      <w:r w:rsidRPr="00895434">
        <w:t xml:space="preserve">To avoid spending lots of efforts on use cases with minor or no gain, </w:t>
      </w:r>
      <w:r w:rsidRPr="006C6253">
        <w:t xml:space="preserve">the cardinal principle should be prioritizing the use cases </w:t>
      </w:r>
      <w:r w:rsidR="00725FD0" w:rsidRPr="006C6253">
        <w:rPr>
          <w:rFonts w:hint="eastAsia"/>
        </w:rPr>
        <w:t>that have system gain. For some use cases, the gain may be</w:t>
      </w:r>
      <w:r w:rsidR="006C6253" w:rsidRPr="006C6253">
        <w:t xml:space="preserve"> straightforward</w:t>
      </w:r>
      <w:r w:rsidR="00725FD0" w:rsidRPr="006C6253">
        <w:rPr>
          <w:rFonts w:hint="eastAsia"/>
        </w:rPr>
        <w:t xml:space="preserve">, e.g., measurement delay can be reduced. </w:t>
      </w:r>
      <w:r w:rsidR="00CA2717" w:rsidRPr="006C6253">
        <w:rPr>
          <w:rFonts w:hint="eastAsia"/>
        </w:rPr>
        <w:t>S</w:t>
      </w:r>
      <w:r w:rsidR="00725FD0" w:rsidRPr="006C6253">
        <w:rPr>
          <w:rFonts w:hint="eastAsia"/>
        </w:rPr>
        <w:t>ome may need the</w:t>
      </w:r>
      <w:r w:rsidRPr="006C6253">
        <w:t xml:space="preserve"> evaluation results to show the gain</w:t>
      </w:r>
      <w:r w:rsidR="00CA2717" w:rsidRPr="006C6253">
        <w:rPr>
          <w:rFonts w:hint="eastAsia"/>
        </w:rPr>
        <w:t>, e.g., use cases to improve the demodulation performance</w:t>
      </w:r>
      <w:r w:rsidRPr="006C6253">
        <w:t>.</w:t>
      </w:r>
      <w:r w:rsidRPr="00895434">
        <w:t xml:space="preserve"> In the evaluation, SLS performance evaluations</w:t>
      </w:r>
      <w:r w:rsidR="00097513" w:rsidRPr="00895434">
        <w:t xml:space="preserve"> are important. Just as an example, if one use case can enhance the performance for all modulation mode, while another can get benefit only for 256QAM or 1024QAM, we may prioritize the former as the scenario that can use 256QAM or 1024QAM is limited.</w:t>
      </w:r>
    </w:p>
    <w:p w14:paraId="286F590E" w14:textId="110BD369" w:rsidR="00097513" w:rsidRPr="00895434" w:rsidRDefault="00097513" w:rsidP="00097513">
      <w:pPr>
        <w:spacing w:beforeLines="50" w:before="120" w:afterLines="50" w:after="120"/>
        <w:rPr>
          <w:rFonts w:cstheme="minorHAnsi"/>
          <w:b/>
        </w:rPr>
      </w:pPr>
      <w:r w:rsidRPr="006C6253">
        <w:rPr>
          <w:rFonts w:cstheme="minorHAnsi"/>
          <w:b/>
        </w:rPr>
        <w:t xml:space="preserve">Proposal 1: Prioritize use cases with </w:t>
      </w:r>
      <w:r w:rsidR="00725FD0" w:rsidRPr="006C6253">
        <w:rPr>
          <w:rFonts w:cstheme="minorHAnsi" w:hint="eastAsia"/>
          <w:b/>
        </w:rPr>
        <w:t xml:space="preserve">system gain, e.g., the gain is </w:t>
      </w:r>
      <w:r w:rsidR="006C6253" w:rsidRPr="006C6253">
        <w:rPr>
          <w:rFonts w:cstheme="minorHAnsi"/>
          <w:b/>
        </w:rPr>
        <w:t>straightforward</w:t>
      </w:r>
      <w:r w:rsidR="00725FD0" w:rsidRPr="006C6253">
        <w:rPr>
          <w:rFonts w:cstheme="minorHAnsi" w:hint="eastAsia"/>
          <w:b/>
        </w:rPr>
        <w:t xml:space="preserve"> or </w:t>
      </w:r>
      <w:r w:rsidR="006C6253" w:rsidRPr="006C6253">
        <w:rPr>
          <w:rFonts w:cstheme="minorHAnsi"/>
          <w:b/>
        </w:rPr>
        <w:t>showed by</w:t>
      </w:r>
      <w:r w:rsidR="00725FD0" w:rsidRPr="006C6253">
        <w:rPr>
          <w:rFonts w:cstheme="minorHAnsi" w:hint="eastAsia"/>
          <w:b/>
        </w:rPr>
        <w:t xml:space="preserve"> </w:t>
      </w:r>
      <w:r w:rsidRPr="006C6253">
        <w:rPr>
          <w:rFonts w:cstheme="minorHAnsi"/>
          <w:b/>
        </w:rPr>
        <w:t>evaluation results.</w:t>
      </w:r>
    </w:p>
    <w:p w14:paraId="6CF61895" w14:textId="5BDDD90A" w:rsidR="00117851" w:rsidRDefault="00895434" w:rsidP="006D7D35">
      <w:r w:rsidRPr="00895434">
        <w:t>RAN4 define</w:t>
      </w:r>
      <w:r w:rsidR="00C35126">
        <w:t>s</w:t>
      </w:r>
      <w:r w:rsidRPr="00895434">
        <w:t xml:space="preserve"> the minimum requirements</w:t>
      </w:r>
      <w:r w:rsidR="007B4C04">
        <w:t xml:space="preserve"> of features, not how UE implements those features</w:t>
      </w:r>
      <w:r w:rsidRPr="00895434">
        <w:t xml:space="preserve">. </w:t>
      </w:r>
      <w:r w:rsidR="002B047B">
        <w:t xml:space="preserve">We don’t need to differentiate whether further optimization is through AI or non-AI method. </w:t>
      </w:r>
      <w:r>
        <w:t>There may be some optimization that can be up to UE/NW implementation</w:t>
      </w:r>
      <w:r w:rsidR="00117851">
        <w:t xml:space="preserve">. In </w:t>
      </w:r>
      <w:r w:rsidR="002B047B">
        <w:t xml:space="preserve">other words, some use cases may be supported </w:t>
      </w:r>
      <w:r w:rsidR="002B047B">
        <w:lastRenderedPageBreak/>
        <w:t xml:space="preserve">without specification. </w:t>
      </w:r>
      <w:proofErr w:type="gramStart"/>
      <w:r w:rsidR="002B047B">
        <w:t>So</w:t>
      </w:r>
      <w:proofErr w:type="gramEnd"/>
      <w:r w:rsidR="002B047B">
        <w:t xml:space="preserve"> we suggest the proponent of</w:t>
      </w:r>
      <w:r w:rsidR="007C7AD3">
        <w:t xml:space="preserve"> each use case to analyze the part to be specified too, in order to show the necessity to specify.</w:t>
      </w:r>
      <w:r w:rsidR="002B047B">
        <w:t xml:space="preserve"> </w:t>
      </w:r>
    </w:p>
    <w:p w14:paraId="274F4D6C" w14:textId="68DC3211" w:rsidR="00097513" w:rsidRDefault="007C7AD3" w:rsidP="007C7AD3">
      <w:pPr>
        <w:spacing w:beforeLines="50" w:before="120" w:afterLines="50" w:after="120"/>
        <w:rPr>
          <w:rFonts w:cstheme="minorHAnsi"/>
          <w:b/>
        </w:rPr>
      </w:pPr>
      <w:r>
        <w:rPr>
          <w:rFonts w:cstheme="minorHAnsi"/>
          <w:b/>
        </w:rPr>
        <w:t xml:space="preserve">Proposal 2: </w:t>
      </w:r>
      <w:r w:rsidR="00117851" w:rsidRPr="007C7AD3">
        <w:rPr>
          <w:rFonts w:cstheme="minorHAnsi"/>
          <w:b/>
        </w:rPr>
        <w:t xml:space="preserve">Prioritize use cases with </w:t>
      </w:r>
      <w:r w:rsidR="00794E7B">
        <w:rPr>
          <w:rFonts w:cstheme="minorHAnsi"/>
          <w:b/>
        </w:rPr>
        <w:t>clear spec impact and clear differentiation to non-AI based performance</w:t>
      </w:r>
      <w:r w:rsidR="00117851" w:rsidRPr="007C7AD3">
        <w:rPr>
          <w:rFonts w:cstheme="minorHAnsi"/>
          <w:b/>
        </w:rPr>
        <w:t>.</w:t>
      </w:r>
    </w:p>
    <w:p w14:paraId="7707A0FD" w14:textId="79C8E70F" w:rsidR="006D7D35" w:rsidRDefault="007C7AD3" w:rsidP="008D661B">
      <w:r w:rsidRPr="007C7AD3">
        <w:t>Checking</w:t>
      </w:r>
      <w:r>
        <w:t xml:space="preserve"> the proposals in RAN1#122, it can be observed that there are many proposals to support the </w:t>
      </w:r>
      <w:r w:rsidR="000633CD">
        <w:t xml:space="preserve">ongoing </w:t>
      </w:r>
      <w:r>
        <w:t xml:space="preserve">NR use cases in 6G from Day-1. </w:t>
      </w:r>
      <w:r w:rsidR="006D7D35">
        <w:rPr>
          <w:rFonts w:hint="eastAsia"/>
        </w:rPr>
        <w:t xml:space="preserve">Considering the status of NR use cases, it is </w:t>
      </w:r>
      <w:r w:rsidR="000633CD">
        <w:t xml:space="preserve">still </w:t>
      </w:r>
      <w:r w:rsidR="006D7D35">
        <w:rPr>
          <w:rFonts w:hint="eastAsia"/>
        </w:rPr>
        <w:t xml:space="preserve">too </w:t>
      </w:r>
      <w:r w:rsidR="000633CD">
        <w:rPr>
          <w:rFonts w:hint="eastAsia"/>
        </w:rPr>
        <w:t>earl</w:t>
      </w:r>
      <w:r w:rsidR="000633CD">
        <w:t>y</w:t>
      </w:r>
      <w:r w:rsidR="000633CD">
        <w:rPr>
          <w:rFonts w:hint="eastAsia"/>
        </w:rPr>
        <w:t xml:space="preserve"> </w:t>
      </w:r>
      <w:r w:rsidR="006D7D35">
        <w:rPr>
          <w:rFonts w:hint="eastAsia"/>
        </w:rPr>
        <w:t xml:space="preserve">to </w:t>
      </w:r>
      <w:r w:rsidR="000633CD">
        <w:t>reach such a conclusion</w:t>
      </w:r>
      <w:r w:rsidR="006D7D35">
        <w:rPr>
          <w:rFonts w:hint="eastAsia"/>
        </w:rPr>
        <w:t xml:space="preserve">. Take AI/ML BM as an example, </w:t>
      </w:r>
      <w:r w:rsidR="002240EB">
        <w:rPr>
          <w:rFonts w:hint="eastAsia"/>
        </w:rPr>
        <w:t>how to define</w:t>
      </w:r>
      <w:r w:rsidR="006D7D35">
        <w:rPr>
          <w:rFonts w:hint="eastAsia"/>
        </w:rPr>
        <w:t xml:space="preserve"> the requirements </w:t>
      </w:r>
      <w:r w:rsidR="002240EB">
        <w:rPr>
          <w:rFonts w:hint="eastAsia"/>
        </w:rPr>
        <w:t>and how to test</w:t>
      </w:r>
      <w:r w:rsidR="006D7D35">
        <w:rPr>
          <w:rFonts w:hint="eastAsia"/>
        </w:rPr>
        <w:t xml:space="preserve"> are still in discussion and evaluation.</w:t>
      </w:r>
      <w:r w:rsidR="002240EB">
        <w:rPr>
          <w:rFonts w:hint="eastAsia"/>
        </w:rPr>
        <w:t xml:space="preserve"> If it turns out that the gain is marginal after considering the impairments in the real field</w:t>
      </w:r>
      <w:r w:rsidR="00B543A0">
        <w:t xml:space="preserve"> (</w:t>
      </w:r>
      <w:r w:rsidR="002240EB">
        <w:rPr>
          <w:rFonts w:hint="eastAsia"/>
        </w:rPr>
        <w:t xml:space="preserve">e.g., </w:t>
      </w:r>
      <w:r w:rsidR="00B543A0">
        <w:t xml:space="preserve">prediction accuracy with </w:t>
      </w:r>
      <w:r w:rsidR="002240EB">
        <w:rPr>
          <w:rFonts w:hint="eastAsia"/>
        </w:rPr>
        <w:t xml:space="preserve">measurement error, </w:t>
      </w:r>
      <w:r w:rsidR="00B543A0">
        <w:t>impact to non-AI UE due to skipping SSB transmission)</w:t>
      </w:r>
      <w:r w:rsidR="002240EB">
        <w:rPr>
          <w:rFonts w:hint="eastAsia"/>
        </w:rPr>
        <w:t>, we don</w:t>
      </w:r>
      <w:r w:rsidR="002240EB">
        <w:t>’</w:t>
      </w:r>
      <w:r w:rsidR="002240EB">
        <w:rPr>
          <w:rFonts w:hint="eastAsia"/>
        </w:rPr>
        <w:t xml:space="preserve">t think it is </w:t>
      </w:r>
      <w:r w:rsidR="008D661B">
        <w:rPr>
          <w:rFonts w:hint="eastAsia"/>
        </w:rPr>
        <w:t>necessary to have requirement in 6G for some sub-use case</w:t>
      </w:r>
      <w:r w:rsidR="00A6777B">
        <w:t>s</w:t>
      </w:r>
      <w:r w:rsidR="008D661B">
        <w:rPr>
          <w:rFonts w:hint="eastAsia"/>
        </w:rPr>
        <w:t xml:space="preserve">. In addition, new ideas are springing up in 6G for overhead reduction, performance improvement and energy efficiency, </w:t>
      </w:r>
      <w:r w:rsidR="00496361">
        <w:t>with</w:t>
      </w:r>
      <w:r w:rsidR="00496361">
        <w:rPr>
          <w:rFonts w:hint="eastAsia"/>
        </w:rPr>
        <w:t xml:space="preserve"> </w:t>
      </w:r>
      <w:r w:rsidR="008D661B">
        <w:rPr>
          <w:rFonts w:hint="eastAsia"/>
        </w:rPr>
        <w:t xml:space="preserve">AI or </w:t>
      </w:r>
      <w:r w:rsidR="00496361">
        <w:t xml:space="preserve">without </w:t>
      </w:r>
      <w:r w:rsidR="008D661B">
        <w:rPr>
          <w:rFonts w:hint="eastAsia"/>
        </w:rPr>
        <w:t xml:space="preserve">AI. </w:t>
      </w:r>
      <w:r w:rsidR="00496361">
        <w:t xml:space="preserve">Those 5G use cases may be outperformed by new 6G ideas or may bring less benefit under </w:t>
      </w:r>
      <w:r w:rsidR="000D7E44">
        <w:t>different</w:t>
      </w:r>
      <w:r w:rsidR="00496361">
        <w:t xml:space="preserve"> 6G </w:t>
      </w:r>
      <w:r w:rsidR="000D7E44">
        <w:t>system design</w:t>
      </w:r>
      <w:r w:rsidR="00496361">
        <w:t>. Therefore, w</w:t>
      </w:r>
      <w:r w:rsidR="008D661B">
        <w:rPr>
          <w:rFonts w:hint="eastAsia"/>
        </w:rPr>
        <w:t>hether the use cases can achieve similar gain in 6G as in 5G may need further evaluation.</w:t>
      </w:r>
    </w:p>
    <w:p w14:paraId="3D5D8F13" w14:textId="58D599F2" w:rsidR="003E3977" w:rsidRPr="00841463" w:rsidRDefault="008D661B" w:rsidP="00841463">
      <w:pPr>
        <w:spacing w:beforeLines="50" w:before="120" w:afterLines="50" w:after="120"/>
        <w:rPr>
          <w:rFonts w:cstheme="minorHAnsi"/>
          <w:b/>
        </w:rPr>
      </w:pPr>
      <w:r>
        <w:rPr>
          <w:rFonts w:cstheme="minorHAnsi"/>
          <w:b/>
        </w:rPr>
        <w:t xml:space="preserve">Proposal </w:t>
      </w:r>
      <w:r>
        <w:rPr>
          <w:rFonts w:cstheme="minorHAnsi" w:hint="eastAsia"/>
          <w:b/>
        </w:rPr>
        <w:t>3</w:t>
      </w:r>
      <w:r>
        <w:rPr>
          <w:rFonts w:cstheme="minorHAnsi"/>
          <w:b/>
        </w:rPr>
        <w:t xml:space="preserve">: </w:t>
      </w:r>
      <w:r w:rsidR="006D7D35" w:rsidRPr="008D661B">
        <w:rPr>
          <w:rFonts w:cstheme="minorHAnsi"/>
          <w:b/>
        </w:rPr>
        <w:t xml:space="preserve">5G use cases are not guaranteed to have requirements introduced to 6G. </w:t>
      </w:r>
      <w:r>
        <w:rPr>
          <w:rFonts w:cstheme="minorHAnsi" w:hint="eastAsia"/>
          <w:b/>
        </w:rPr>
        <w:t>S</w:t>
      </w:r>
      <w:r w:rsidR="006D7D35" w:rsidRPr="008D661B">
        <w:rPr>
          <w:rFonts w:cstheme="minorHAnsi"/>
          <w:b/>
        </w:rPr>
        <w:t>till need to check the gain, feasibility, complexity/cost under 6G assumptions</w:t>
      </w:r>
      <w:r>
        <w:rPr>
          <w:rFonts w:cstheme="minorHAnsi" w:hint="eastAsia"/>
          <w:b/>
        </w:rPr>
        <w:t>.</w:t>
      </w:r>
    </w:p>
    <w:p w14:paraId="55C4794E" w14:textId="1AA60147" w:rsidR="00E3566F" w:rsidRPr="008002D4" w:rsidRDefault="00841463" w:rsidP="008002D4">
      <w:pPr>
        <w:pStyle w:val="1"/>
        <w:numPr>
          <w:ilvl w:val="0"/>
          <w:numId w:val="1"/>
        </w:numPr>
        <w:jc w:val="both"/>
        <w:rPr>
          <w:rFonts w:cstheme="minorHAnsi"/>
          <w:sz w:val="28"/>
          <w:szCs w:val="18"/>
        </w:rPr>
      </w:pPr>
      <w:bookmarkStart w:id="1" w:name="_Hlk173932584"/>
      <w:bookmarkStart w:id="2" w:name="_Hlk178156363"/>
      <w:r w:rsidRPr="008002D4">
        <w:rPr>
          <w:rFonts w:cstheme="minorHAnsi" w:hint="eastAsia"/>
          <w:sz w:val="28"/>
          <w:szCs w:val="18"/>
        </w:rPr>
        <w:t>Views on some use cases</w:t>
      </w:r>
    </w:p>
    <w:p w14:paraId="78C0D747" w14:textId="2E192323" w:rsidR="008002D4" w:rsidRPr="008002D4" w:rsidRDefault="008002D4" w:rsidP="008002D4">
      <w:pPr>
        <w:pStyle w:val="2"/>
        <w:rPr>
          <w:rFonts w:asciiTheme="minorHAnsi" w:hAnsiTheme="minorHAnsi" w:cstheme="minorHAnsi"/>
          <w:sz w:val="28"/>
          <w:szCs w:val="18"/>
          <w:lang w:eastAsia="zh-CN"/>
        </w:rPr>
      </w:pPr>
      <w:r>
        <w:rPr>
          <w:rFonts w:asciiTheme="minorHAnsi" w:hAnsiTheme="minorHAnsi" w:cstheme="minorHAnsi" w:hint="eastAsia"/>
          <w:sz w:val="28"/>
          <w:szCs w:val="18"/>
          <w:lang w:eastAsia="zh-CN"/>
        </w:rPr>
        <w:t>3</w:t>
      </w:r>
      <w:r>
        <w:rPr>
          <w:rFonts w:asciiTheme="minorHAnsi" w:hAnsiTheme="minorHAnsi" w:cstheme="minorHAnsi"/>
          <w:sz w:val="28"/>
          <w:szCs w:val="18"/>
        </w:rPr>
        <w:t>.</w:t>
      </w:r>
      <w:r>
        <w:rPr>
          <w:rFonts w:asciiTheme="minorHAnsi" w:hAnsiTheme="minorHAnsi" w:cstheme="minorHAnsi" w:hint="eastAsia"/>
          <w:sz w:val="28"/>
          <w:szCs w:val="18"/>
          <w:lang w:eastAsia="zh-CN"/>
        </w:rPr>
        <w:t>1</w:t>
      </w:r>
      <w:r>
        <w:rPr>
          <w:rFonts w:asciiTheme="minorHAnsi" w:hAnsiTheme="minorHAnsi" w:cstheme="minorHAnsi"/>
          <w:sz w:val="28"/>
          <w:szCs w:val="18"/>
        </w:rPr>
        <w:t xml:space="preserve"> </w:t>
      </w:r>
      <w:r w:rsidR="00CD6092">
        <w:rPr>
          <w:rFonts w:asciiTheme="minorHAnsi" w:hAnsiTheme="minorHAnsi" w:cstheme="minorHAnsi" w:hint="eastAsia"/>
          <w:sz w:val="28"/>
          <w:szCs w:val="18"/>
          <w:lang w:eastAsia="zh-CN"/>
        </w:rPr>
        <w:t>AI based DPD/</w:t>
      </w:r>
      <w:proofErr w:type="spellStart"/>
      <w:r w:rsidR="00CD6092">
        <w:rPr>
          <w:rFonts w:asciiTheme="minorHAnsi" w:hAnsiTheme="minorHAnsi" w:cstheme="minorHAnsi" w:hint="eastAsia"/>
          <w:sz w:val="28"/>
          <w:szCs w:val="18"/>
          <w:lang w:eastAsia="zh-CN"/>
        </w:rPr>
        <w:t>DPoD</w:t>
      </w:r>
      <w:proofErr w:type="spellEnd"/>
    </w:p>
    <w:p w14:paraId="73DFEE57" w14:textId="550ACBEF" w:rsidR="008B2AE0" w:rsidRDefault="0089313E" w:rsidP="00980920">
      <w:r>
        <w:t>We observed that t</w:t>
      </w:r>
      <w:r w:rsidR="00CD6092">
        <w:rPr>
          <w:rFonts w:hint="eastAsia"/>
        </w:rPr>
        <w:t xml:space="preserve">here were </w:t>
      </w:r>
      <w:r>
        <w:t xml:space="preserve">some </w:t>
      </w:r>
      <w:r w:rsidR="00CD6092">
        <w:rPr>
          <w:rFonts w:hint="eastAsia"/>
        </w:rPr>
        <w:t xml:space="preserve">proposals on </w:t>
      </w:r>
      <w:r w:rsidR="00CD6092" w:rsidRPr="00CD6092">
        <w:t>AI based DPD/</w:t>
      </w:r>
      <w:proofErr w:type="spellStart"/>
      <w:r w:rsidR="00CD6092" w:rsidRPr="00CD6092">
        <w:t>DPoD</w:t>
      </w:r>
      <w:proofErr w:type="spellEnd"/>
      <w:r w:rsidR="00CD6092">
        <w:rPr>
          <w:rFonts w:hint="eastAsia"/>
        </w:rPr>
        <w:t xml:space="preserve"> in </w:t>
      </w:r>
      <w:r w:rsidR="00CD6092">
        <w:t>RAN1#122</w:t>
      </w:r>
      <w:r w:rsidR="00CD6092" w:rsidRPr="00980920">
        <w:rPr>
          <w:rFonts w:hint="eastAsia"/>
        </w:rPr>
        <w:t>[</w:t>
      </w:r>
      <w:r w:rsidR="00E66D06">
        <w:rPr>
          <w:rFonts w:hint="eastAsia"/>
        </w:rPr>
        <w:t>2</w:t>
      </w:r>
      <w:r w:rsidR="00CD6092">
        <w:rPr>
          <w:rFonts w:hint="eastAsia"/>
        </w:rPr>
        <w:t xml:space="preserve">] to solve </w:t>
      </w:r>
      <w:r w:rsidR="00CD6092">
        <w:t>PA non-linearity</w:t>
      </w:r>
      <w:r w:rsidR="00CD6092">
        <w:rPr>
          <w:rFonts w:hint="eastAsia"/>
        </w:rPr>
        <w:t xml:space="preserve"> issue. </w:t>
      </w:r>
      <w:r w:rsidR="008B2AE0">
        <w:rPr>
          <w:rFonts w:hint="eastAsia"/>
        </w:rPr>
        <w:t xml:space="preserve">As RAN4 </w:t>
      </w:r>
      <w:r w:rsidR="00BA743C">
        <w:t xml:space="preserve">is more expertized </w:t>
      </w:r>
      <w:r>
        <w:t>in</w:t>
      </w:r>
      <w:r w:rsidR="00BA743C">
        <w:t xml:space="preserve"> PA</w:t>
      </w:r>
      <w:r w:rsidR="008B2AE0">
        <w:rPr>
          <w:rFonts w:hint="eastAsia"/>
        </w:rPr>
        <w:t xml:space="preserve"> compared to RAN1, if to further study this use case, it should be led by RAN4</w:t>
      </w:r>
      <w:r w:rsidR="00CD6092">
        <w:t>.</w:t>
      </w:r>
    </w:p>
    <w:p w14:paraId="3CEBCCC1" w14:textId="2B58307A" w:rsidR="008B2AE0" w:rsidRDefault="008B2AE0" w:rsidP="008B2AE0">
      <w:pPr>
        <w:spacing w:beforeLines="50" w:before="120" w:afterLines="50" w:after="120"/>
        <w:rPr>
          <w:rFonts w:cstheme="minorHAnsi"/>
          <w:b/>
        </w:rPr>
      </w:pPr>
      <w:r>
        <w:rPr>
          <w:rFonts w:cstheme="minorHAnsi"/>
          <w:b/>
        </w:rPr>
        <w:t xml:space="preserve">Proposal </w:t>
      </w:r>
      <w:r>
        <w:rPr>
          <w:rFonts w:cstheme="minorHAnsi" w:hint="eastAsia"/>
          <w:b/>
        </w:rPr>
        <w:t>4</w:t>
      </w:r>
      <w:r>
        <w:rPr>
          <w:rFonts w:cstheme="minorHAnsi"/>
          <w:b/>
        </w:rPr>
        <w:t xml:space="preserve">: </w:t>
      </w:r>
      <w:r>
        <w:rPr>
          <w:rFonts w:cstheme="minorHAnsi" w:hint="eastAsia"/>
          <w:b/>
        </w:rPr>
        <w:t xml:space="preserve">If to study </w:t>
      </w:r>
      <w:r w:rsidRPr="008B2AE0">
        <w:rPr>
          <w:rFonts w:cstheme="minorHAnsi"/>
          <w:b/>
        </w:rPr>
        <w:t>AI based DPD/</w:t>
      </w:r>
      <w:proofErr w:type="spellStart"/>
      <w:r w:rsidRPr="008B2AE0">
        <w:rPr>
          <w:rFonts w:cstheme="minorHAnsi"/>
          <w:b/>
        </w:rPr>
        <w:t>DPoD</w:t>
      </w:r>
      <w:proofErr w:type="spellEnd"/>
      <w:r>
        <w:rPr>
          <w:rFonts w:cstheme="minorHAnsi" w:hint="eastAsia"/>
          <w:b/>
        </w:rPr>
        <w:t>, RAN4 shall take the lead.</w:t>
      </w:r>
    </w:p>
    <w:p w14:paraId="50868314" w14:textId="7B1BD3F7" w:rsidR="00494419" w:rsidRDefault="00D14880" w:rsidP="00494419">
      <w:r>
        <w:rPr>
          <w:rFonts w:hint="eastAsia"/>
        </w:rPr>
        <w:t>Usually, d</w:t>
      </w:r>
      <w:r w:rsidRPr="00D14880">
        <w:t xml:space="preserve">igital </w:t>
      </w:r>
      <w:r>
        <w:rPr>
          <w:rFonts w:hint="eastAsia"/>
        </w:rPr>
        <w:t>p</w:t>
      </w:r>
      <w:r w:rsidRPr="00D14880">
        <w:t>re-</w:t>
      </w:r>
      <w:r>
        <w:rPr>
          <w:rFonts w:hint="eastAsia"/>
        </w:rPr>
        <w:t>d</w:t>
      </w:r>
      <w:r w:rsidRPr="00D14880">
        <w:t xml:space="preserve">istortion </w:t>
      </w:r>
      <w:r>
        <w:rPr>
          <w:rFonts w:hint="eastAsia"/>
        </w:rPr>
        <w:t xml:space="preserve">(DPD) is adopted at transmitter </w:t>
      </w:r>
      <w:r w:rsidRPr="00D14880">
        <w:t xml:space="preserve">to </w:t>
      </w:r>
      <w:r w:rsidR="00717A06">
        <w:rPr>
          <w:rFonts w:hint="eastAsia"/>
        </w:rPr>
        <w:t>c</w:t>
      </w:r>
      <w:r w:rsidR="00717A06" w:rsidRPr="00717A06">
        <w:t>ompensat</w:t>
      </w:r>
      <w:r w:rsidR="00717A06">
        <w:rPr>
          <w:rFonts w:hint="eastAsia"/>
        </w:rPr>
        <w:t>e</w:t>
      </w:r>
      <w:r>
        <w:rPr>
          <w:rFonts w:hint="eastAsia"/>
        </w:rPr>
        <w:t xml:space="preserve"> PA</w:t>
      </w:r>
      <w:r w:rsidRPr="00D14880">
        <w:t xml:space="preserve"> </w:t>
      </w:r>
      <w:r w:rsidR="00717A06">
        <w:rPr>
          <w:rFonts w:hint="eastAsia"/>
        </w:rPr>
        <w:t>non-</w:t>
      </w:r>
      <w:r w:rsidRPr="00D14880">
        <w:t>linear</w:t>
      </w:r>
      <w:r w:rsidR="00717A06">
        <w:rPr>
          <w:rFonts w:hint="eastAsia"/>
        </w:rPr>
        <w:t>ity</w:t>
      </w:r>
      <w:r>
        <w:rPr>
          <w:rFonts w:hint="eastAsia"/>
        </w:rPr>
        <w:t>.</w:t>
      </w:r>
      <w:r w:rsidR="00717A06">
        <w:rPr>
          <w:rFonts w:hint="eastAsia"/>
        </w:rPr>
        <w:t xml:space="preserve"> We have done some research on UE side AI based DPD. </w:t>
      </w:r>
      <w:r w:rsidR="00B87C52">
        <w:rPr>
          <w:rFonts w:hint="eastAsia"/>
        </w:rPr>
        <w:t xml:space="preserve">Due to there are too many dimensions to consider, such as sub-bands, CBW, RB allocation </w:t>
      </w:r>
      <w:r w:rsidR="00B87C52">
        <w:t>etc</w:t>
      </w:r>
      <w:r w:rsidR="00B87C52">
        <w:rPr>
          <w:rFonts w:hint="eastAsia"/>
        </w:rPr>
        <w:t>., i</w:t>
      </w:r>
      <w:r w:rsidR="00717A06">
        <w:rPr>
          <w:rFonts w:hint="eastAsia"/>
        </w:rPr>
        <w:t>t turns out that it is difficult to get a generic model</w:t>
      </w:r>
      <w:r w:rsidR="00B87C52">
        <w:rPr>
          <w:rFonts w:hint="eastAsia"/>
        </w:rPr>
        <w:t xml:space="preserve">. With acceptable model size and inference delay, the gain is quite marginal compared to </w:t>
      </w:r>
      <w:r w:rsidR="00666C3B">
        <w:t>non-AI</w:t>
      </w:r>
      <w:r w:rsidR="00B87C52">
        <w:rPr>
          <w:rFonts w:hint="eastAsia"/>
        </w:rPr>
        <w:t xml:space="preserve"> DPD solution</w:t>
      </w:r>
      <w:r w:rsidR="004A4972">
        <w:t>s</w:t>
      </w:r>
      <w:r w:rsidR="00B87C52">
        <w:rPr>
          <w:rFonts w:hint="eastAsia"/>
        </w:rPr>
        <w:t xml:space="preserve">. In addition, if to adopt AI based DPD, the </w:t>
      </w:r>
      <w:r w:rsidR="008735DA">
        <w:t>major</w:t>
      </w:r>
      <w:r w:rsidR="008735DA">
        <w:rPr>
          <w:rFonts w:hint="eastAsia"/>
        </w:rPr>
        <w:t xml:space="preserve"> </w:t>
      </w:r>
      <w:r w:rsidR="00B87C52">
        <w:rPr>
          <w:rFonts w:hint="eastAsia"/>
        </w:rPr>
        <w:t xml:space="preserve">impact on spec would be to </w:t>
      </w:r>
      <w:r w:rsidR="00CE5E4B">
        <w:rPr>
          <w:rFonts w:hint="eastAsia"/>
        </w:rPr>
        <w:t>define</w:t>
      </w:r>
      <w:r w:rsidR="00CE5E4B">
        <w:t xml:space="preserve"> a smaller</w:t>
      </w:r>
      <w:r w:rsidR="00B87C52">
        <w:rPr>
          <w:rFonts w:hint="eastAsia"/>
        </w:rPr>
        <w:t xml:space="preserve"> MPR</w:t>
      </w:r>
      <w:r w:rsidR="00494419">
        <w:rPr>
          <w:rFonts w:hint="eastAsia"/>
        </w:rPr>
        <w:t xml:space="preserve">. As RAN4 only defines </w:t>
      </w:r>
      <w:r w:rsidR="00494419">
        <w:t>minimum</w:t>
      </w:r>
      <w:r w:rsidR="00494419">
        <w:rPr>
          <w:rFonts w:hint="eastAsia"/>
        </w:rPr>
        <w:t xml:space="preserve"> requirement, UE can always do better, no matter adopting AI solution or non-AI solution.</w:t>
      </w:r>
      <w:r w:rsidR="00F9173F">
        <w:rPr>
          <w:rFonts w:hint="eastAsia"/>
        </w:rPr>
        <w:t xml:space="preserve"> Without specification, UE can still use AI based DPD. 6G Day-1 should focus on the features that require specification.</w:t>
      </w:r>
      <w:r w:rsidR="00CE5E4B">
        <w:t xml:space="preserve"> </w:t>
      </w:r>
      <w:proofErr w:type="gramStart"/>
      <w:r w:rsidR="00CE5E4B">
        <w:t>So</w:t>
      </w:r>
      <w:proofErr w:type="gramEnd"/>
      <w:r w:rsidR="00CE5E4B">
        <w:t xml:space="preserve"> we propose not to study AI based DPD at UE.</w:t>
      </w:r>
    </w:p>
    <w:p w14:paraId="1EF143CF" w14:textId="597B2A75" w:rsidR="00AE12F8" w:rsidRDefault="00AE12F8" w:rsidP="00494419">
      <w:pPr>
        <w:spacing w:beforeLines="50" w:before="120" w:afterLines="50" w:after="120"/>
        <w:rPr>
          <w:rFonts w:cstheme="minorHAnsi"/>
          <w:b/>
        </w:rPr>
      </w:pPr>
      <w:r>
        <w:rPr>
          <w:rFonts w:cstheme="minorHAnsi" w:hint="eastAsia"/>
          <w:b/>
        </w:rPr>
        <w:t>Observation 1</w:t>
      </w:r>
      <w:r>
        <w:rPr>
          <w:rFonts w:cstheme="minorHAnsi"/>
          <w:b/>
        </w:rPr>
        <w:t xml:space="preserve">: </w:t>
      </w:r>
      <w:r w:rsidR="00F9173F">
        <w:rPr>
          <w:rFonts w:cstheme="minorHAnsi" w:hint="eastAsia"/>
          <w:b/>
        </w:rPr>
        <w:t>UE is still allowed to use AI based DPD even not specifying the feature</w:t>
      </w:r>
      <w:r>
        <w:rPr>
          <w:rFonts w:cstheme="minorHAnsi"/>
          <w:b/>
        </w:rPr>
        <w:t>.</w:t>
      </w:r>
    </w:p>
    <w:p w14:paraId="252B4171" w14:textId="40148F51" w:rsidR="00494419" w:rsidRDefault="00494419" w:rsidP="00494419">
      <w:pPr>
        <w:spacing w:beforeLines="50" w:before="120" w:afterLines="50" w:after="120"/>
        <w:rPr>
          <w:rFonts w:cstheme="minorHAnsi"/>
          <w:b/>
        </w:rPr>
      </w:pPr>
      <w:r>
        <w:rPr>
          <w:rFonts w:cstheme="minorHAnsi"/>
          <w:b/>
        </w:rPr>
        <w:t xml:space="preserve">Proposal </w:t>
      </w:r>
      <w:r>
        <w:rPr>
          <w:rFonts w:cstheme="minorHAnsi" w:hint="eastAsia"/>
          <w:b/>
        </w:rPr>
        <w:t>5</w:t>
      </w:r>
      <w:r>
        <w:rPr>
          <w:rFonts w:cstheme="minorHAnsi"/>
          <w:b/>
        </w:rPr>
        <w:t xml:space="preserve">: </w:t>
      </w:r>
      <w:r>
        <w:rPr>
          <w:rFonts w:cstheme="minorHAnsi" w:hint="eastAsia"/>
          <w:b/>
        </w:rPr>
        <w:t>Not</w:t>
      </w:r>
      <w:r>
        <w:rPr>
          <w:rFonts w:cstheme="minorHAnsi"/>
          <w:b/>
        </w:rPr>
        <w:t xml:space="preserve"> to study AI based DPD</w:t>
      </w:r>
      <w:r w:rsidR="00980920">
        <w:rPr>
          <w:rFonts w:cstheme="minorHAnsi" w:hint="eastAsia"/>
          <w:b/>
        </w:rPr>
        <w:t xml:space="preserve"> at UE</w:t>
      </w:r>
      <w:r>
        <w:rPr>
          <w:rFonts w:cstheme="minorHAnsi"/>
          <w:b/>
        </w:rPr>
        <w:t>.</w:t>
      </w:r>
    </w:p>
    <w:p w14:paraId="632A4894" w14:textId="06A1A4DA" w:rsidR="00AE12F8" w:rsidRDefault="00ED3932" w:rsidP="00494419">
      <w:r>
        <w:rPr>
          <w:rFonts w:hint="eastAsia"/>
        </w:rPr>
        <w:t xml:space="preserve">On the other hand, at NW side, BS can use AI based </w:t>
      </w:r>
      <w:r>
        <w:t xml:space="preserve">digital post-distortion </w:t>
      </w:r>
      <w:r>
        <w:rPr>
          <w:rFonts w:hint="eastAsia"/>
        </w:rPr>
        <w:t>to recover the signal</w:t>
      </w:r>
      <w:r w:rsidR="00480039">
        <w:t>,</w:t>
      </w:r>
      <w:r>
        <w:rPr>
          <w:rFonts w:hint="eastAsia"/>
        </w:rPr>
        <w:t xml:space="preserve"> </w:t>
      </w:r>
      <w:r w:rsidR="00980920">
        <w:rPr>
          <w:rFonts w:hint="eastAsia"/>
        </w:rPr>
        <w:t xml:space="preserve">even </w:t>
      </w:r>
      <w:r w:rsidR="00480039">
        <w:t xml:space="preserve">if </w:t>
      </w:r>
      <w:r w:rsidR="00AE12F8">
        <w:rPr>
          <w:rFonts w:hint="eastAsia"/>
        </w:rPr>
        <w:t xml:space="preserve">there is some </w:t>
      </w:r>
      <w:r w:rsidR="00AE12F8" w:rsidRPr="00AE12F8">
        <w:t>nonlinear distortion</w:t>
      </w:r>
      <w:r w:rsidR="00AE12F8">
        <w:rPr>
          <w:rFonts w:hint="eastAsia"/>
        </w:rPr>
        <w:t xml:space="preserve"> at Tx side. To get gain from the feature, NW needs to indicate to allow distortion at UE transmission. So at least another set of RF requirements, e.g., relaxed EVM, and some necessary </w:t>
      </w:r>
      <w:proofErr w:type="spellStart"/>
      <w:r w:rsidR="00AE12F8">
        <w:rPr>
          <w:rFonts w:hint="eastAsia"/>
        </w:rPr>
        <w:t>signalling</w:t>
      </w:r>
      <w:proofErr w:type="spellEnd"/>
      <w:r w:rsidR="00AE12F8">
        <w:rPr>
          <w:rFonts w:hint="eastAsia"/>
        </w:rPr>
        <w:t xml:space="preserve"> should be specified. </w:t>
      </w:r>
      <w:r w:rsidR="00480039">
        <w:t>Although how network collects data and some generalization (to different PA, UE implementation) are not clear, w</w:t>
      </w:r>
      <w:r w:rsidR="00AE12F8">
        <w:rPr>
          <w:rFonts w:hint="eastAsia"/>
        </w:rPr>
        <w:t xml:space="preserve">e are open to study in 6G SI. </w:t>
      </w:r>
    </w:p>
    <w:p w14:paraId="6A59D126" w14:textId="5A4C4D60" w:rsidR="00ED3932" w:rsidRDefault="00ED3932" w:rsidP="00ED3932">
      <w:pPr>
        <w:spacing w:beforeLines="50" w:before="120" w:afterLines="50" w:after="120"/>
        <w:rPr>
          <w:rFonts w:cstheme="minorHAnsi"/>
          <w:b/>
        </w:rPr>
      </w:pPr>
      <w:r>
        <w:rPr>
          <w:rFonts w:cstheme="minorHAnsi"/>
          <w:b/>
        </w:rPr>
        <w:t xml:space="preserve">Proposal </w:t>
      </w:r>
      <w:r>
        <w:rPr>
          <w:rFonts w:cstheme="minorHAnsi" w:hint="eastAsia"/>
          <w:b/>
        </w:rPr>
        <w:t>6</w:t>
      </w:r>
      <w:r>
        <w:rPr>
          <w:rFonts w:cstheme="minorHAnsi"/>
          <w:b/>
        </w:rPr>
        <w:t xml:space="preserve">: </w:t>
      </w:r>
      <w:r>
        <w:rPr>
          <w:rFonts w:cstheme="minorHAnsi" w:hint="eastAsia"/>
          <w:b/>
        </w:rPr>
        <w:t>Open</w:t>
      </w:r>
      <w:r>
        <w:rPr>
          <w:rFonts w:cstheme="minorHAnsi"/>
          <w:b/>
        </w:rPr>
        <w:t xml:space="preserve"> to study AI based </w:t>
      </w:r>
      <w:proofErr w:type="spellStart"/>
      <w:r>
        <w:rPr>
          <w:rFonts w:cstheme="minorHAnsi"/>
          <w:b/>
        </w:rPr>
        <w:t>DP</w:t>
      </w:r>
      <w:r>
        <w:rPr>
          <w:rFonts w:cstheme="minorHAnsi" w:hint="eastAsia"/>
          <w:b/>
        </w:rPr>
        <w:t>o</w:t>
      </w:r>
      <w:r>
        <w:rPr>
          <w:rFonts w:cstheme="minorHAnsi"/>
          <w:b/>
        </w:rPr>
        <w:t>D</w:t>
      </w:r>
      <w:proofErr w:type="spellEnd"/>
      <w:r>
        <w:rPr>
          <w:rFonts w:cstheme="minorHAnsi"/>
          <w:b/>
        </w:rPr>
        <w:t xml:space="preserve"> at </w:t>
      </w:r>
      <w:r>
        <w:rPr>
          <w:rFonts w:cstheme="minorHAnsi" w:hint="eastAsia"/>
          <w:b/>
        </w:rPr>
        <w:t>BS</w:t>
      </w:r>
      <w:r>
        <w:rPr>
          <w:rFonts w:cstheme="minorHAnsi"/>
          <w:b/>
        </w:rPr>
        <w:t>.</w:t>
      </w:r>
    </w:p>
    <w:p w14:paraId="26CA721D" w14:textId="3C9121EB" w:rsidR="00FA5AAF" w:rsidRDefault="00FA5AAF" w:rsidP="00FA5AAF">
      <w:pPr>
        <w:pStyle w:val="2"/>
        <w:rPr>
          <w:rFonts w:asciiTheme="minorHAnsi" w:hAnsiTheme="minorHAnsi" w:cstheme="minorHAnsi"/>
          <w:sz w:val="28"/>
          <w:szCs w:val="18"/>
          <w:lang w:eastAsia="zh-CN"/>
        </w:rPr>
      </w:pPr>
      <w:r>
        <w:rPr>
          <w:rFonts w:asciiTheme="minorHAnsi" w:hAnsiTheme="minorHAnsi" w:cstheme="minorHAnsi"/>
          <w:sz w:val="28"/>
          <w:szCs w:val="18"/>
          <w:lang w:eastAsia="zh-CN"/>
        </w:rPr>
        <w:lastRenderedPageBreak/>
        <w:t>3</w:t>
      </w:r>
      <w:r>
        <w:rPr>
          <w:rFonts w:asciiTheme="minorHAnsi" w:hAnsiTheme="minorHAnsi" w:cstheme="minorHAnsi"/>
          <w:sz w:val="28"/>
          <w:szCs w:val="18"/>
        </w:rPr>
        <w:t>.</w:t>
      </w:r>
      <w:r>
        <w:rPr>
          <w:rFonts w:asciiTheme="minorHAnsi" w:hAnsiTheme="minorHAnsi" w:cstheme="minorHAnsi" w:hint="eastAsia"/>
          <w:sz w:val="28"/>
          <w:szCs w:val="18"/>
          <w:lang w:eastAsia="zh-CN"/>
        </w:rPr>
        <w:t>2</w:t>
      </w:r>
      <w:r>
        <w:rPr>
          <w:rFonts w:asciiTheme="minorHAnsi" w:hAnsiTheme="minorHAnsi" w:cstheme="minorHAnsi"/>
          <w:sz w:val="28"/>
          <w:szCs w:val="18"/>
        </w:rPr>
        <w:t xml:space="preserve"> </w:t>
      </w:r>
      <w:r>
        <w:rPr>
          <w:rFonts w:asciiTheme="minorHAnsi" w:hAnsiTheme="minorHAnsi" w:cstheme="minorHAnsi"/>
          <w:sz w:val="28"/>
          <w:szCs w:val="18"/>
          <w:lang w:eastAsia="zh-CN"/>
        </w:rPr>
        <w:t xml:space="preserve">AI based </w:t>
      </w:r>
      <w:proofErr w:type="gramStart"/>
      <w:r>
        <w:rPr>
          <w:rFonts w:asciiTheme="minorHAnsi" w:hAnsiTheme="minorHAnsi" w:cstheme="minorHAnsi" w:hint="eastAsia"/>
          <w:sz w:val="28"/>
          <w:szCs w:val="18"/>
          <w:lang w:eastAsia="zh-CN"/>
        </w:rPr>
        <w:t>RRM</w:t>
      </w:r>
      <w:proofErr w:type="gramEnd"/>
    </w:p>
    <w:p w14:paraId="43AFA868" w14:textId="0C0ADD10" w:rsidR="00BE554A" w:rsidRPr="00725FD0" w:rsidRDefault="00FA5AAF" w:rsidP="00FA5AAF">
      <w:pPr>
        <w:rPr>
          <w:rFonts w:ascii="Calibri" w:hAnsi="Calibri" w:cs="Calibri"/>
        </w:rPr>
      </w:pPr>
      <w:r w:rsidRPr="00FA5AAF">
        <w:rPr>
          <w:rFonts w:hint="eastAsia"/>
        </w:rPr>
        <w:t>Usually, sufficient progress in RAN1 or RAN2 is needed to carry out effective discussion</w:t>
      </w:r>
      <w:r w:rsidR="002C5D44">
        <w:t>s</w:t>
      </w:r>
      <w:r w:rsidRPr="00FA5AAF">
        <w:rPr>
          <w:rFonts w:hint="eastAsia"/>
        </w:rPr>
        <w:t xml:space="preserve"> on RRM</w:t>
      </w:r>
      <w:r w:rsidR="00CC18BC">
        <w:t xml:space="preserve"> in RAN4</w:t>
      </w:r>
      <w:r w:rsidRPr="00FA5AAF">
        <w:rPr>
          <w:rFonts w:hint="eastAsia"/>
        </w:rPr>
        <w:t xml:space="preserve">. At this stage, it may be better to focus on </w:t>
      </w:r>
      <w:r w:rsidR="002063DC">
        <w:t xml:space="preserve">pure RAN4 </w:t>
      </w:r>
      <w:r w:rsidRPr="00FA5AAF">
        <w:rPr>
          <w:rFonts w:hint="eastAsia"/>
        </w:rPr>
        <w:t xml:space="preserve">RRM </w:t>
      </w:r>
      <w:r w:rsidRPr="00FA5AAF">
        <w:t xml:space="preserve">use cases which </w:t>
      </w:r>
      <w:r w:rsidR="002063DC">
        <w:t>are independent to</w:t>
      </w:r>
      <w:r w:rsidRPr="00FA5AAF">
        <w:t xml:space="preserve"> RAN1/2 </w:t>
      </w:r>
      <w:r w:rsidR="002063DC">
        <w:t>designs</w:t>
      </w:r>
      <w:r w:rsidRPr="00FA5AAF">
        <w:rPr>
          <w:rFonts w:hint="eastAsia"/>
        </w:rPr>
        <w:t>.</w:t>
      </w:r>
      <w:r>
        <w:rPr>
          <w:rFonts w:hint="eastAsia"/>
        </w:rPr>
        <w:t xml:space="preserve"> We think </w:t>
      </w:r>
      <w:r>
        <w:rPr>
          <w:rFonts w:ascii="Calibri" w:hAnsi="Calibri" w:cs="Calibri"/>
        </w:rPr>
        <w:t>Rx beam sweeping reduction</w:t>
      </w:r>
      <w:r>
        <w:rPr>
          <w:rFonts w:ascii="Calibri" w:hAnsi="Calibri" w:cs="Calibri" w:hint="eastAsia"/>
        </w:rPr>
        <w:t xml:space="preserve"> and</w:t>
      </w:r>
      <w:r>
        <w:rPr>
          <w:rFonts w:ascii="Calibri" w:hAnsi="Calibri" w:cs="Calibri"/>
        </w:rPr>
        <w:t xml:space="preserve"> smart measurement scheduling</w:t>
      </w:r>
      <w:r>
        <w:rPr>
          <w:rFonts w:ascii="Calibri" w:hAnsi="Calibri" w:cs="Calibri" w:hint="eastAsia"/>
        </w:rPr>
        <w:t xml:space="preserve"> are of this kind.</w:t>
      </w:r>
    </w:p>
    <w:p w14:paraId="50B4C7BB" w14:textId="7FF2EFEE" w:rsidR="00794164" w:rsidRPr="00794164" w:rsidRDefault="00794164" w:rsidP="00FA5AAF">
      <w:pPr>
        <w:rPr>
          <w:rFonts w:ascii="Calibri" w:hAnsi="Calibri" w:cs="Calibri"/>
          <w:b/>
          <w:bCs/>
          <w:i/>
          <w:iCs/>
          <w:u w:val="single"/>
        </w:rPr>
      </w:pPr>
      <w:r w:rsidRPr="00794164">
        <w:rPr>
          <w:rFonts w:ascii="Calibri" w:hAnsi="Calibri" w:cs="Calibri"/>
          <w:b/>
          <w:bCs/>
          <w:i/>
          <w:iCs/>
          <w:u w:val="single"/>
        </w:rPr>
        <w:t xml:space="preserve">AI based Rx beam sweeping </w:t>
      </w:r>
      <w:proofErr w:type="gramStart"/>
      <w:r w:rsidRPr="00794164">
        <w:rPr>
          <w:rFonts w:ascii="Calibri" w:hAnsi="Calibri" w:cs="Calibri"/>
          <w:b/>
          <w:bCs/>
          <w:i/>
          <w:iCs/>
          <w:u w:val="single"/>
        </w:rPr>
        <w:t>reduction</w:t>
      </w:r>
      <w:proofErr w:type="gramEnd"/>
    </w:p>
    <w:p w14:paraId="5F7931BA" w14:textId="130E6C5D" w:rsidR="00FA5AAF" w:rsidRDefault="00FA5AAF" w:rsidP="00FA5AAF">
      <w:r>
        <w:rPr>
          <w:rFonts w:ascii="Calibri" w:hAnsi="Calibri" w:cs="Calibri" w:hint="eastAsia"/>
        </w:rPr>
        <w:t xml:space="preserve">AI based Rx beam sweeping reduction is </w:t>
      </w:r>
      <w:r>
        <w:rPr>
          <w:rFonts w:ascii="Calibri" w:hAnsi="Calibri" w:cs="Calibri"/>
        </w:rPr>
        <w:t>targeting</w:t>
      </w:r>
      <w:r>
        <w:rPr>
          <w:rFonts w:ascii="Calibri" w:hAnsi="Calibri" w:cs="Calibri" w:hint="eastAsia"/>
        </w:rPr>
        <w:t xml:space="preserve"> for FR2. </w:t>
      </w:r>
      <w:r w:rsidR="00E66D06">
        <w:rPr>
          <w:rFonts w:ascii="Calibri" w:hAnsi="Calibri" w:cs="Calibri" w:hint="eastAsia"/>
        </w:rPr>
        <w:t xml:space="preserve">The main idea is to measure </w:t>
      </w:r>
      <w:r w:rsidR="008537FD">
        <w:rPr>
          <w:rFonts w:ascii="Calibri" w:hAnsi="Calibri" w:cs="Calibri"/>
        </w:rPr>
        <w:t>with only a subset</w:t>
      </w:r>
      <w:r w:rsidR="00E66D06">
        <w:rPr>
          <w:rFonts w:ascii="Calibri" w:hAnsi="Calibri" w:cs="Calibri" w:hint="eastAsia"/>
        </w:rPr>
        <w:t xml:space="preserve"> of </w:t>
      </w:r>
      <w:r w:rsidR="008537FD">
        <w:rPr>
          <w:rFonts w:ascii="Calibri" w:hAnsi="Calibri" w:cs="Calibri"/>
        </w:rPr>
        <w:t xml:space="preserve">UE </w:t>
      </w:r>
      <w:r w:rsidR="00E66D06">
        <w:rPr>
          <w:rFonts w:ascii="Calibri" w:hAnsi="Calibri" w:cs="Calibri" w:hint="eastAsia"/>
        </w:rPr>
        <w:t xml:space="preserve">Rx beams and predict RSRP of </w:t>
      </w:r>
      <w:r w:rsidR="008537FD">
        <w:rPr>
          <w:rFonts w:ascii="Calibri" w:hAnsi="Calibri" w:cs="Calibri"/>
        </w:rPr>
        <w:t xml:space="preserve">the </w:t>
      </w:r>
      <w:r w:rsidR="00E66D06">
        <w:rPr>
          <w:rFonts w:ascii="Calibri" w:hAnsi="Calibri" w:cs="Calibri" w:hint="eastAsia"/>
        </w:rPr>
        <w:t xml:space="preserve">other </w:t>
      </w:r>
      <w:r w:rsidR="008537FD">
        <w:rPr>
          <w:rFonts w:ascii="Calibri" w:hAnsi="Calibri" w:cs="Calibri"/>
        </w:rPr>
        <w:t xml:space="preserve">used </w:t>
      </w:r>
      <w:r w:rsidR="00E66D06">
        <w:rPr>
          <w:rFonts w:ascii="Calibri" w:hAnsi="Calibri" w:cs="Calibri" w:hint="eastAsia"/>
        </w:rPr>
        <w:t xml:space="preserve">Rx beams or RSRP of the best Rx beam &amp; the corresponding Rx beam ID. </w:t>
      </w:r>
      <w:r>
        <w:rPr>
          <w:rFonts w:ascii="Calibri" w:hAnsi="Calibri" w:cs="Calibri" w:hint="eastAsia"/>
        </w:rPr>
        <w:t xml:space="preserve">If to support this feature, RAN4 may define new measurement delay requirements and </w:t>
      </w:r>
      <w:r w:rsidR="002F48FC">
        <w:rPr>
          <w:rFonts w:ascii="Calibri" w:hAnsi="Calibri" w:cs="Calibri" w:hint="eastAsia"/>
        </w:rPr>
        <w:t xml:space="preserve">predicted RSRP accuracy requirements. </w:t>
      </w:r>
      <w:r w:rsidR="005C7360">
        <w:rPr>
          <w:rFonts w:ascii="Calibri" w:hAnsi="Calibri" w:cs="Calibri" w:hint="eastAsia"/>
        </w:rPr>
        <w:t xml:space="preserve">We think testability of this feature should be studied at first. </w:t>
      </w:r>
      <w:r w:rsidR="005C7360">
        <w:rPr>
          <w:rFonts w:hint="eastAsia"/>
        </w:rPr>
        <w:t xml:space="preserve">For AI/ML BM, there are multiple </w:t>
      </w:r>
      <w:proofErr w:type="spellStart"/>
      <w:r w:rsidR="005C7360">
        <w:rPr>
          <w:rFonts w:hint="eastAsia"/>
        </w:rPr>
        <w:t>AoA</w:t>
      </w:r>
      <w:proofErr w:type="spellEnd"/>
      <w:r w:rsidR="005C7360">
        <w:rPr>
          <w:rFonts w:hint="eastAsia"/>
        </w:rPr>
        <w:t xml:space="preserve"> and single </w:t>
      </w:r>
      <w:proofErr w:type="spellStart"/>
      <w:r w:rsidR="005C7360">
        <w:rPr>
          <w:rFonts w:hint="eastAsia"/>
        </w:rPr>
        <w:t>AoA</w:t>
      </w:r>
      <w:proofErr w:type="spellEnd"/>
      <w:r w:rsidR="005C7360">
        <w:rPr>
          <w:rFonts w:hint="eastAsia"/>
        </w:rPr>
        <w:t xml:space="preserve"> test method on table. At least, we think single </w:t>
      </w:r>
      <w:proofErr w:type="spellStart"/>
      <w:r w:rsidR="005C7360">
        <w:rPr>
          <w:rFonts w:hint="eastAsia"/>
        </w:rPr>
        <w:t>AoA</w:t>
      </w:r>
      <w:proofErr w:type="spellEnd"/>
      <w:r w:rsidR="005C7360">
        <w:rPr>
          <w:rFonts w:hint="eastAsia"/>
        </w:rPr>
        <w:t xml:space="preserve"> can be workable for AI/ML BM. But for </w:t>
      </w:r>
      <w:r w:rsidR="005C7360">
        <w:rPr>
          <w:rFonts w:ascii="Calibri" w:hAnsi="Calibri" w:cs="Calibri"/>
        </w:rPr>
        <w:t>AI based Rx beam sweeping reduction</w:t>
      </w:r>
      <w:r w:rsidR="005C7360">
        <w:rPr>
          <w:rFonts w:ascii="Calibri" w:hAnsi="Calibri" w:cs="Calibri" w:hint="eastAsia"/>
        </w:rPr>
        <w:t>, we don</w:t>
      </w:r>
      <w:r w:rsidR="005C7360">
        <w:rPr>
          <w:rFonts w:ascii="Calibri" w:hAnsi="Calibri" w:cs="Calibri"/>
        </w:rPr>
        <w:t>’</w:t>
      </w:r>
      <w:r w:rsidR="005C7360">
        <w:rPr>
          <w:rFonts w:ascii="Calibri" w:hAnsi="Calibri" w:cs="Calibri" w:hint="eastAsia"/>
        </w:rPr>
        <w:t xml:space="preserve">t think it is possible to use single </w:t>
      </w:r>
      <w:proofErr w:type="spellStart"/>
      <w:r w:rsidR="005C7360">
        <w:rPr>
          <w:rFonts w:ascii="Calibri" w:hAnsi="Calibri" w:cs="Calibri" w:hint="eastAsia"/>
        </w:rPr>
        <w:t>AoA</w:t>
      </w:r>
      <w:proofErr w:type="spellEnd"/>
      <w:r w:rsidR="005C7360">
        <w:rPr>
          <w:rFonts w:ascii="Calibri" w:hAnsi="Calibri" w:cs="Calibri" w:hint="eastAsia"/>
        </w:rPr>
        <w:t xml:space="preserve"> test system. We </w:t>
      </w:r>
      <w:r w:rsidR="008537FD">
        <w:rPr>
          <w:rFonts w:ascii="Calibri" w:hAnsi="Calibri" w:cs="Calibri"/>
        </w:rPr>
        <w:t xml:space="preserve">are </w:t>
      </w:r>
      <w:r w:rsidR="005C7360">
        <w:rPr>
          <w:rFonts w:ascii="Calibri" w:hAnsi="Calibri" w:cs="Calibri" w:hint="eastAsia"/>
        </w:rPr>
        <w:t xml:space="preserve">also </w:t>
      </w:r>
      <w:r w:rsidR="008537FD">
        <w:rPr>
          <w:rFonts w:ascii="Calibri" w:hAnsi="Calibri" w:cs="Calibri"/>
        </w:rPr>
        <w:t>not sure</w:t>
      </w:r>
      <w:r w:rsidR="008537FD">
        <w:rPr>
          <w:rFonts w:ascii="Calibri" w:hAnsi="Calibri" w:cs="Calibri" w:hint="eastAsia"/>
        </w:rPr>
        <w:t xml:space="preserve"> </w:t>
      </w:r>
      <w:r w:rsidR="005C7360">
        <w:rPr>
          <w:rFonts w:ascii="Calibri" w:hAnsi="Calibri" w:cs="Calibri" w:hint="eastAsia"/>
        </w:rPr>
        <w:t xml:space="preserve">whether the multiple </w:t>
      </w:r>
      <w:proofErr w:type="spellStart"/>
      <w:r w:rsidR="005C7360">
        <w:rPr>
          <w:rFonts w:ascii="Calibri" w:hAnsi="Calibri" w:cs="Calibri" w:hint="eastAsia"/>
        </w:rPr>
        <w:t>AoA</w:t>
      </w:r>
      <w:proofErr w:type="spellEnd"/>
      <w:r w:rsidR="005C7360">
        <w:rPr>
          <w:rFonts w:ascii="Calibri" w:hAnsi="Calibri" w:cs="Calibri" w:hint="eastAsia"/>
        </w:rPr>
        <w:t xml:space="preserve"> test system in discussion in AI/ML BM is workable here</w:t>
      </w:r>
      <w:r w:rsidR="008537FD">
        <w:rPr>
          <w:rFonts w:ascii="Calibri" w:hAnsi="Calibri" w:cs="Calibri"/>
        </w:rPr>
        <w:t xml:space="preserve">, e.g., if the signals are </w:t>
      </w:r>
      <w:r w:rsidR="000D1207">
        <w:rPr>
          <w:rFonts w:ascii="Calibri" w:hAnsi="Calibri" w:cs="Calibri"/>
        </w:rPr>
        <w:t>always</w:t>
      </w:r>
      <w:r w:rsidR="008537FD">
        <w:rPr>
          <w:rFonts w:ascii="Calibri" w:hAnsi="Calibri" w:cs="Calibri"/>
        </w:rPr>
        <w:t xml:space="preserve"> transmitted from the same 4 </w:t>
      </w:r>
      <w:proofErr w:type="spellStart"/>
      <w:r w:rsidR="008537FD">
        <w:rPr>
          <w:rFonts w:ascii="Calibri" w:hAnsi="Calibri" w:cs="Calibri"/>
        </w:rPr>
        <w:t>AoAs</w:t>
      </w:r>
      <w:proofErr w:type="spellEnd"/>
      <w:r w:rsidR="008537FD">
        <w:rPr>
          <w:rFonts w:ascii="Calibri" w:hAnsi="Calibri" w:cs="Calibri"/>
        </w:rPr>
        <w:t>,</w:t>
      </w:r>
      <w:r w:rsidR="008537FD">
        <w:rPr>
          <w:rFonts w:ascii="Calibri" w:hAnsi="Calibri" w:cs="Calibri" w:hint="eastAsia"/>
        </w:rPr>
        <w:t xml:space="preserve"> </w:t>
      </w:r>
      <w:r w:rsidR="008537FD">
        <w:t xml:space="preserve">how </w:t>
      </w:r>
      <w:r w:rsidR="0052062F">
        <w:t xml:space="preserve">do </w:t>
      </w:r>
      <w:r w:rsidR="008537FD">
        <w:t xml:space="preserve">we know UE passes the test case </w:t>
      </w:r>
      <w:r w:rsidR="00147DDE">
        <w:t>via</w:t>
      </w:r>
      <w:r w:rsidR="008537FD">
        <w:t xml:space="preserve"> the help of AI or</w:t>
      </w:r>
      <w:r w:rsidR="00147DDE">
        <w:t xml:space="preserve"> by</w:t>
      </w:r>
      <w:r w:rsidR="008537FD">
        <w:t xml:space="preserve"> just simply conduct</w:t>
      </w:r>
      <w:r w:rsidR="00147DDE">
        <w:t>ing</w:t>
      </w:r>
      <w:r w:rsidR="008537FD">
        <w:t xml:space="preserve"> measurements </w:t>
      </w:r>
      <w:r w:rsidR="008D1F16">
        <w:t xml:space="preserve">only </w:t>
      </w:r>
      <w:r w:rsidR="000D1207">
        <w:t xml:space="preserve">with </w:t>
      </w:r>
      <w:r w:rsidR="008537FD">
        <w:t>Rx beam</w:t>
      </w:r>
      <w:r w:rsidR="000D1207">
        <w:t>s</w:t>
      </w:r>
      <w:r w:rsidR="008537FD">
        <w:t xml:space="preserve"> pointing to the 4 </w:t>
      </w:r>
      <w:proofErr w:type="spellStart"/>
      <w:r w:rsidR="008537FD">
        <w:t>AoAs</w:t>
      </w:r>
      <w:proofErr w:type="spellEnd"/>
      <w:r w:rsidR="008537FD">
        <w:t>.</w:t>
      </w:r>
    </w:p>
    <w:p w14:paraId="2EB52E0B" w14:textId="17CF7912" w:rsidR="007B69F7" w:rsidRPr="00725FD0" w:rsidRDefault="00794164" w:rsidP="00725FD0">
      <w:pPr>
        <w:spacing w:beforeLines="50" w:before="120" w:afterLines="50" w:after="120"/>
        <w:rPr>
          <w:rFonts w:cstheme="minorHAnsi"/>
          <w:b/>
        </w:rPr>
      </w:pPr>
      <w:r>
        <w:rPr>
          <w:rFonts w:cstheme="minorHAnsi"/>
          <w:b/>
        </w:rPr>
        <w:t xml:space="preserve">Proposal </w:t>
      </w:r>
      <w:r>
        <w:rPr>
          <w:rFonts w:cstheme="minorHAnsi" w:hint="eastAsia"/>
          <w:b/>
        </w:rPr>
        <w:t>7</w:t>
      </w:r>
      <w:r>
        <w:rPr>
          <w:rFonts w:cstheme="minorHAnsi"/>
          <w:b/>
        </w:rPr>
        <w:t xml:space="preserve">: </w:t>
      </w:r>
      <w:r>
        <w:rPr>
          <w:rFonts w:cstheme="minorHAnsi" w:hint="eastAsia"/>
          <w:b/>
        </w:rPr>
        <w:t xml:space="preserve">Before starting the work on </w:t>
      </w:r>
      <w:r w:rsidRPr="00794164">
        <w:rPr>
          <w:rFonts w:cstheme="minorHAnsi"/>
          <w:b/>
        </w:rPr>
        <w:t>AI based Rx beam sweeping reduction</w:t>
      </w:r>
      <w:r>
        <w:rPr>
          <w:rFonts w:cstheme="minorHAnsi" w:hint="eastAsia"/>
          <w:b/>
        </w:rPr>
        <w:t>, testability of this feature should be studied at first.</w:t>
      </w:r>
    </w:p>
    <w:p w14:paraId="37112B4A" w14:textId="19BF8B19" w:rsidR="004954C5" w:rsidRPr="004954C5" w:rsidRDefault="00934533" w:rsidP="004954C5">
      <w:pPr>
        <w:rPr>
          <w:rFonts w:ascii="Calibri" w:hAnsi="Calibri" w:cs="Calibri"/>
          <w:b/>
          <w:bCs/>
          <w:i/>
          <w:iCs/>
          <w:u w:val="single"/>
        </w:rPr>
      </w:pPr>
      <w:r>
        <w:rPr>
          <w:rFonts w:ascii="Calibri" w:hAnsi="Calibri" w:cs="Calibri"/>
          <w:b/>
          <w:bCs/>
          <w:i/>
          <w:iCs/>
          <w:u w:val="single"/>
        </w:rPr>
        <w:t>AI-assisted</w:t>
      </w:r>
      <w:r w:rsidRPr="004954C5">
        <w:rPr>
          <w:rFonts w:ascii="Calibri" w:hAnsi="Calibri" w:cs="Calibri"/>
          <w:b/>
          <w:bCs/>
          <w:i/>
          <w:iCs/>
          <w:u w:val="single"/>
        </w:rPr>
        <w:t xml:space="preserve"> </w:t>
      </w:r>
      <w:r w:rsidR="004954C5" w:rsidRPr="004954C5">
        <w:rPr>
          <w:rFonts w:ascii="Calibri" w:hAnsi="Calibri" w:cs="Calibri"/>
          <w:b/>
          <w:bCs/>
          <w:i/>
          <w:iCs/>
          <w:u w:val="single"/>
        </w:rPr>
        <w:t>measurement scheduling</w:t>
      </w:r>
    </w:p>
    <w:p w14:paraId="0097658F" w14:textId="644802A4" w:rsidR="00D1274B" w:rsidRDefault="002B7937" w:rsidP="00794164">
      <w:pPr>
        <w:spacing w:beforeLines="50" w:before="120" w:afterLines="50" w:after="120"/>
        <w:rPr>
          <w:rFonts w:ascii="Calibri" w:hAnsi="Calibri" w:cs="Calibri"/>
        </w:rPr>
      </w:pPr>
      <w:r>
        <w:rPr>
          <w:rFonts w:ascii="Calibri" w:hAnsi="Calibri" w:cs="Calibri"/>
        </w:rPr>
        <w:t xml:space="preserve">It is observed by our PRD team that UE may not detect any cell on some configured </w:t>
      </w:r>
      <w:r w:rsidR="008F541F">
        <w:rPr>
          <w:rFonts w:ascii="Calibri" w:hAnsi="Calibri" w:cs="Calibri"/>
        </w:rPr>
        <w:t xml:space="preserve">inter-frequency </w:t>
      </w:r>
      <w:r>
        <w:rPr>
          <w:rFonts w:ascii="Calibri" w:hAnsi="Calibri" w:cs="Calibri"/>
        </w:rPr>
        <w:t>in the field</w:t>
      </w:r>
      <w:r w:rsidR="008F541F">
        <w:rPr>
          <w:rFonts w:ascii="Calibri" w:hAnsi="Calibri" w:cs="Calibri"/>
        </w:rPr>
        <w:t>.</w:t>
      </w:r>
      <w:r>
        <w:rPr>
          <w:rFonts w:ascii="Calibri" w:hAnsi="Calibri" w:cs="Calibri"/>
        </w:rPr>
        <w:t xml:space="preserve"> </w:t>
      </w:r>
      <w:r w:rsidR="0041048D">
        <w:rPr>
          <w:rFonts w:ascii="Calibri" w:hAnsi="Calibri" w:cs="Calibri"/>
        </w:rPr>
        <w:t xml:space="preserve">The scenario may be as shown in </w:t>
      </w:r>
      <w:r w:rsidR="0041048D" w:rsidRPr="00C80E82">
        <w:rPr>
          <w:rFonts w:ascii="Calibri" w:hAnsi="Calibri" w:cs="Calibri"/>
        </w:rPr>
        <w:t>Fig.</w:t>
      </w:r>
      <w:r w:rsidR="00C80E82">
        <w:rPr>
          <w:rFonts w:ascii="Calibri" w:hAnsi="Calibri" w:cs="Calibri" w:hint="eastAsia"/>
        </w:rPr>
        <w:t>1</w:t>
      </w:r>
      <w:r w:rsidR="0041048D">
        <w:rPr>
          <w:rFonts w:ascii="Calibri" w:hAnsi="Calibri" w:cs="Calibri"/>
        </w:rPr>
        <w:t>. f2 is deployed for hot spot</w:t>
      </w:r>
      <w:r w:rsidR="00C91635">
        <w:rPr>
          <w:rFonts w:ascii="Calibri" w:hAnsi="Calibri" w:cs="Calibri"/>
        </w:rPr>
        <w:t xml:space="preserve">s. f1 </w:t>
      </w:r>
      <w:r w:rsidR="00A90894">
        <w:rPr>
          <w:rFonts w:ascii="Calibri" w:hAnsi="Calibri" w:cs="Calibri"/>
        </w:rPr>
        <w:t xml:space="preserve">is deployed for coverage. There are some areas that f2 is not covered. But NW </w:t>
      </w:r>
      <w:r w:rsidR="00844FE3">
        <w:rPr>
          <w:rFonts w:ascii="Calibri" w:hAnsi="Calibri" w:cs="Calibri"/>
        </w:rPr>
        <w:t xml:space="preserve">has </w:t>
      </w:r>
      <w:r w:rsidR="00A90894">
        <w:rPr>
          <w:rFonts w:ascii="Calibri" w:hAnsi="Calibri" w:cs="Calibri"/>
        </w:rPr>
        <w:t>no information of UE location. NW configure</w:t>
      </w:r>
      <w:r w:rsidR="00844FE3">
        <w:rPr>
          <w:rFonts w:ascii="Calibri" w:hAnsi="Calibri" w:cs="Calibri"/>
        </w:rPr>
        <w:t>s</w:t>
      </w:r>
      <w:r w:rsidR="00A90894">
        <w:rPr>
          <w:rFonts w:ascii="Calibri" w:hAnsi="Calibri" w:cs="Calibri"/>
        </w:rPr>
        <w:t xml:space="preserve"> inter-frequency measurement on f2 regardless UE location. According to current requirements, even U</w:t>
      </w:r>
      <w:r w:rsidR="00E06985">
        <w:rPr>
          <w:rFonts w:ascii="Calibri" w:hAnsi="Calibri" w:cs="Calibri"/>
        </w:rPr>
        <w:t>E is not in the coverage area of f2, UE still needs to measure</w:t>
      </w:r>
      <w:r w:rsidR="00871C02">
        <w:rPr>
          <w:rFonts w:ascii="Calibri" w:hAnsi="Calibri" w:cs="Calibri"/>
        </w:rPr>
        <w:t xml:space="preserve"> f2 periodically. </w:t>
      </w:r>
      <w:r w:rsidR="00D1274B">
        <w:rPr>
          <w:rFonts w:ascii="Calibri" w:hAnsi="Calibri" w:cs="Calibri"/>
        </w:rPr>
        <w:t xml:space="preserve">The overall measurement delay is extended unnecessarily. </w:t>
      </w:r>
    </w:p>
    <w:p w14:paraId="0032CCAF" w14:textId="3348A410" w:rsidR="004954C5" w:rsidRDefault="00D1274B" w:rsidP="00794164">
      <w:pPr>
        <w:spacing w:beforeLines="50" w:before="120" w:afterLines="50" w:after="120"/>
        <w:rPr>
          <w:rFonts w:ascii="Calibri" w:hAnsi="Calibri" w:cs="Calibri"/>
        </w:rPr>
      </w:pPr>
      <w:r>
        <w:rPr>
          <w:rFonts w:ascii="Calibri" w:eastAsia="PMingLiU" w:hAnsi="Calibri" w:cs="Calibri" w:hint="eastAsia"/>
        </w:rPr>
        <w:t>W</w:t>
      </w:r>
      <w:r>
        <w:rPr>
          <w:rFonts w:ascii="Calibri" w:eastAsia="PMingLiU" w:hAnsi="Calibri" w:cs="Calibri"/>
        </w:rPr>
        <w:t xml:space="preserve">ith the help of AI, UE could be able to identify whether it is in the coverage of f2 by simply measuring f1. With such a knowledge, </w:t>
      </w:r>
      <w:r w:rsidR="00871C02">
        <w:rPr>
          <w:rFonts w:ascii="Calibri" w:hAnsi="Calibri" w:cs="Calibri"/>
        </w:rPr>
        <w:t xml:space="preserve">UE </w:t>
      </w:r>
      <w:r>
        <w:rPr>
          <w:rFonts w:ascii="Calibri" w:hAnsi="Calibri" w:cs="Calibri"/>
        </w:rPr>
        <w:t>can choose</w:t>
      </w:r>
      <w:r w:rsidR="00871C02">
        <w:rPr>
          <w:rFonts w:ascii="Calibri" w:hAnsi="Calibri" w:cs="Calibri"/>
        </w:rPr>
        <w:t xml:space="preserve"> not to measure </w:t>
      </w:r>
      <w:r w:rsidR="00A432B8">
        <w:rPr>
          <w:rFonts w:ascii="Calibri" w:hAnsi="Calibri" w:cs="Calibri"/>
        </w:rPr>
        <w:t>f2 or measure f2 less frequently</w:t>
      </w:r>
      <w:r>
        <w:rPr>
          <w:rFonts w:ascii="Calibri" w:hAnsi="Calibri" w:cs="Calibri"/>
        </w:rPr>
        <w:t xml:space="preserve">. Instead, </w:t>
      </w:r>
      <w:r w:rsidR="00A432B8">
        <w:rPr>
          <w:rFonts w:ascii="Calibri" w:hAnsi="Calibri" w:cs="Calibri"/>
        </w:rPr>
        <w:t>UE can measure other inter-frequencies more frequently or save some power</w:t>
      </w:r>
      <w:r>
        <w:rPr>
          <w:rFonts w:ascii="Calibri" w:hAnsi="Calibri" w:cs="Calibri"/>
        </w:rPr>
        <w:t xml:space="preserve"> by skipping some measurements</w:t>
      </w:r>
      <w:r w:rsidR="00A432B8">
        <w:rPr>
          <w:rFonts w:ascii="Calibri" w:hAnsi="Calibri" w:cs="Calibri"/>
        </w:rPr>
        <w:t xml:space="preserve">. </w:t>
      </w:r>
      <w:r w:rsidR="00934533">
        <w:rPr>
          <w:rFonts w:ascii="Calibri" w:hAnsi="Calibri" w:cs="Calibri"/>
        </w:rPr>
        <w:t xml:space="preserve">Such an AI-assisted </w:t>
      </w:r>
      <w:r w:rsidR="00A91479">
        <w:rPr>
          <w:rFonts w:ascii="Calibri" w:hAnsi="Calibri" w:cs="Calibri"/>
        </w:rPr>
        <w:t xml:space="preserve">measurement scheduling at UE side </w:t>
      </w:r>
      <w:r w:rsidR="00934533">
        <w:rPr>
          <w:rFonts w:ascii="Calibri" w:hAnsi="Calibri" w:cs="Calibri"/>
        </w:rPr>
        <w:t>can help UE to smartly spend its measurement efforts on more important frequency layers</w:t>
      </w:r>
      <w:r w:rsidR="00A91479">
        <w:rPr>
          <w:rFonts w:ascii="Calibri" w:hAnsi="Calibri" w:cs="Calibri"/>
        </w:rPr>
        <w:t>, i.e., which frequency layers to measure more, which to measure less</w:t>
      </w:r>
      <w:r w:rsidR="00934533">
        <w:rPr>
          <w:rFonts w:ascii="Calibri" w:hAnsi="Calibri" w:cs="Calibri"/>
        </w:rPr>
        <w:t>. In our view</w:t>
      </w:r>
      <w:r w:rsidR="00A91479">
        <w:rPr>
          <w:rFonts w:ascii="Calibri" w:hAnsi="Calibri" w:cs="Calibri"/>
        </w:rPr>
        <w:t>, i</w:t>
      </w:r>
      <w:r w:rsidR="00512CC4">
        <w:rPr>
          <w:rFonts w:ascii="Calibri" w:hAnsi="Calibri" w:cs="Calibri"/>
        </w:rPr>
        <w:t xml:space="preserve">t </w:t>
      </w:r>
      <w:r w:rsidR="00A91479">
        <w:rPr>
          <w:rFonts w:ascii="Calibri" w:hAnsi="Calibri" w:cs="Calibri"/>
        </w:rPr>
        <w:t xml:space="preserve">would </w:t>
      </w:r>
      <w:r w:rsidR="00934533">
        <w:rPr>
          <w:rFonts w:ascii="Calibri" w:hAnsi="Calibri" w:cs="Calibri"/>
        </w:rPr>
        <w:t>in the end enhance the mobility performance</w:t>
      </w:r>
      <w:r w:rsidR="00512CC4">
        <w:rPr>
          <w:rFonts w:ascii="Calibri" w:hAnsi="Calibri" w:cs="Calibri"/>
        </w:rPr>
        <w:t>.</w:t>
      </w:r>
    </w:p>
    <w:p w14:paraId="319605F0" w14:textId="7CAD5D49" w:rsidR="002B7937" w:rsidRDefault="002B7937" w:rsidP="008F541F">
      <w:pPr>
        <w:spacing w:beforeLines="50" w:before="120" w:afterLines="50" w:after="120"/>
        <w:jc w:val="center"/>
        <w:rPr>
          <w:rFonts w:cstheme="minorHAnsi"/>
          <w:b/>
        </w:rPr>
      </w:pPr>
      <w:r w:rsidRPr="002B7937">
        <w:rPr>
          <w:rFonts w:cstheme="minorHAnsi"/>
          <w:b/>
          <w:noProof/>
        </w:rPr>
        <w:drawing>
          <wp:inline distT="0" distB="0" distL="0" distR="0" wp14:anchorId="21E0A4E5" wp14:editId="0E980C71">
            <wp:extent cx="1023042" cy="1008469"/>
            <wp:effectExtent l="0" t="0" r="5715" b="1270"/>
            <wp:docPr id="22" name="Picture 21">
              <a:extLst xmlns:a="http://schemas.openxmlformats.org/drawingml/2006/main">
                <a:ext uri="{FF2B5EF4-FFF2-40B4-BE49-F238E27FC236}">
                  <a16:creationId xmlns:a16="http://schemas.microsoft.com/office/drawing/2014/main" id="{CABFD62F-E080-5D02-F5DF-3AC4C33A43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CABFD62F-E080-5D02-F5DF-3AC4C33A4328}"/>
                        </a:ext>
                      </a:extLst>
                    </pic:cNvPr>
                    <pic:cNvPicPr>
                      <a:picLocks noChangeAspect="1"/>
                    </pic:cNvPicPr>
                  </pic:nvPicPr>
                  <pic:blipFill>
                    <a:blip r:embed="rId8"/>
                    <a:stretch>
                      <a:fillRect/>
                    </a:stretch>
                  </pic:blipFill>
                  <pic:spPr>
                    <a:xfrm>
                      <a:off x="0" y="0"/>
                      <a:ext cx="1029168" cy="1014508"/>
                    </a:xfrm>
                    <a:prstGeom prst="rect">
                      <a:avLst/>
                    </a:prstGeom>
                  </pic:spPr>
                </pic:pic>
              </a:graphicData>
            </a:graphic>
          </wp:inline>
        </w:drawing>
      </w:r>
    </w:p>
    <w:p w14:paraId="6E9FA51B" w14:textId="0D645B3E" w:rsidR="00794164" w:rsidRPr="00725FD0" w:rsidRDefault="008F541F" w:rsidP="00725FD0">
      <w:pPr>
        <w:spacing w:beforeLines="50" w:before="120" w:afterLines="50" w:after="120"/>
        <w:jc w:val="center"/>
        <w:rPr>
          <w:rFonts w:cstheme="minorHAnsi"/>
          <w:bCs/>
        </w:rPr>
      </w:pPr>
      <w:r w:rsidRPr="00C80E82">
        <w:rPr>
          <w:rFonts w:cstheme="minorHAnsi"/>
          <w:bCs/>
        </w:rPr>
        <w:t>Fig.</w:t>
      </w:r>
      <w:r w:rsidR="00C80E82" w:rsidRPr="00C80E82">
        <w:rPr>
          <w:rFonts w:cstheme="minorHAnsi" w:hint="eastAsia"/>
          <w:bCs/>
        </w:rPr>
        <w:t>1</w:t>
      </w:r>
    </w:p>
    <w:p w14:paraId="7B0993BC" w14:textId="04CAC738" w:rsidR="00512CC4" w:rsidRDefault="00512CC4" w:rsidP="00512CC4">
      <w:pPr>
        <w:spacing w:beforeLines="50" w:before="120" w:afterLines="50" w:after="120"/>
        <w:rPr>
          <w:rFonts w:cstheme="minorHAnsi"/>
          <w:b/>
        </w:rPr>
      </w:pPr>
      <w:r>
        <w:rPr>
          <w:rFonts w:cstheme="minorHAnsi"/>
          <w:b/>
        </w:rPr>
        <w:t xml:space="preserve">Observation 2: It is beneficial to </w:t>
      </w:r>
      <w:r w:rsidRPr="00512CC4">
        <w:rPr>
          <w:rFonts w:cstheme="minorHAnsi"/>
          <w:b/>
        </w:rPr>
        <w:t xml:space="preserve">allow </w:t>
      </w:r>
      <w:r w:rsidR="00EA3141">
        <w:rPr>
          <w:rFonts w:cstheme="minorHAnsi"/>
          <w:b/>
        </w:rPr>
        <w:t>AI-assisted</w:t>
      </w:r>
      <w:r w:rsidR="00EA3141" w:rsidRPr="00512CC4">
        <w:rPr>
          <w:rFonts w:cstheme="minorHAnsi"/>
          <w:b/>
        </w:rPr>
        <w:t xml:space="preserve"> </w:t>
      </w:r>
      <w:r w:rsidRPr="00512CC4">
        <w:rPr>
          <w:rFonts w:cstheme="minorHAnsi"/>
          <w:b/>
        </w:rPr>
        <w:t>measurement scheduling at UE side</w:t>
      </w:r>
      <w:r>
        <w:rPr>
          <w:rFonts w:cstheme="minorHAnsi"/>
          <w:b/>
        </w:rPr>
        <w:t>.</w:t>
      </w:r>
    </w:p>
    <w:p w14:paraId="1C7B6292" w14:textId="06A6D448" w:rsidR="009E12A8" w:rsidRPr="00A91479" w:rsidRDefault="00512CC4" w:rsidP="00A91479">
      <w:pPr>
        <w:rPr>
          <w:rFonts w:ascii="Calibri" w:hAnsi="Calibri" w:cs="Calibri"/>
        </w:rPr>
      </w:pPr>
      <w:r>
        <w:rPr>
          <w:rFonts w:ascii="Calibri" w:hAnsi="Calibri" w:cs="Calibri"/>
        </w:rPr>
        <w:t xml:space="preserve">We understand </w:t>
      </w:r>
      <w:r w:rsidR="00FC6A6F">
        <w:rPr>
          <w:rFonts w:ascii="Calibri" w:hAnsi="Calibri" w:cs="Calibri"/>
        </w:rPr>
        <w:t xml:space="preserve">one </w:t>
      </w:r>
      <w:r>
        <w:rPr>
          <w:rFonts w:ascii="Calibri" w:hAnsi="Calibri" w:cs="Calibri"/>
        </w:rPr>
        <w:t xml:space="preserve">key issue to specify </w:t>
      </w:r>
      <w:r w:rsidR="00EA3141" w:rsidRPr="00EA3141">
        <w:rPr>
          <w:rFonts w:ascii="Calibri" w:hAnsi="Calibri" w:cs="Calibri"/>
        </w:rPr>
        <w:t>AI-assisted</w:t>
      </w:r>
      <w:r w:rsidR="00EA3141" w:rsidRPr="00EA3141" w:rsidDel="00EA3141">
        <w:rPr>
          <w:rFonts w:ascii="Calibri" w:hAnsi="Calibri" w:cs="Calibri"/>
        </w:rPr>
        <w:t xml:space="preserve"> </w:t>
      </w:r>
      <w:r>
        <w:rPr>
          <w:rFonts w:ascii="Calibri" w:hAnsi="Calibri" w:cs="Calibri"/>
        </w:rPr>
        <w:t xml:space="preserve">measurement scheduling is how to define a propriate delay requirement, allowing enough UE flexibility and meeting mobility needs. </w:t>
      </w:r>
      <w:r w:rsidR="00FC6A6F">
        <w:rPr>
          <w:rFonts w:ascii="Calibri" w:hAnsi="Calibri" w:cs="Calibri"/>
        </w:rPr>
        <w:t>We are open to have more discussions.</w:t>
      </w:r>
      <w:r>
        <w:rPr>
          <w:rFonts w:ascii="Calibri" w:hAnsi="Calibri" w:cs="Calibri"/>
        </w:rPr>
        <w:t xml:space="preserve"> </w:t>
      </w:r>
    </w:p>
    <w:bookmarkEnd w:id="0"/>
    <w:bookmarkEnd w:id="1"/>
    <w:bookmarkEnd w:id="2"/>
    <w:p w14:paraId="4DE6E1A9" w14:textId="4A5CF66B"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lastRenderedPageBreak/>
        <w:t>Summary</w:t>
      </w:r>
    </w:p>
    <w:p w14:paraId="2FDB5F34" w14:textId="387FCAB0" w:rsidR="00867028" w:rsidRPr="00153468" w:rsidRDefault="006F7557" w:rsidP="004C0364">
      <w:pPr>
        <w:adjustRightInd w:val="0"/>
        <w:snapToGrid w:val="0"/>
        <w:spacing w:before="180" w:after="120"/>
        <w:rPr>
          <w:sz w:val="20"/>
          <w:szCs w:val="20"/>
        </w:rPr>
      </w:pPr>
      <w:r w:rsidRPr="00153468">
        <w:rPr>
          <w:rFonts w:hint="eastAsia"/>
          <w:sz w:val="20"/>
          <w:szCs w:val="20"/>
        </w:rPr>
        <w:t xml:space="preserve">In this </w:t>
      </w:r>
      <w:r w:rsidRPr="00153468">
        <w:rPr>
          <w:sz w:val="20"/>
          <w:szCs w:val="20"/>
        </w:rPr>
        <w:t>paper,</w:t>
      </w:r>
      <w:r w:rsidR="00FB24ED" w:rsidRPr="00153468">
        <w:rPr>
          <w:rFonts w:hint="eastAsia"/>
          <w:sz w:val="20"/>
          <w:szCs w:val="20"/>
        </w:rPr>
        <w:t xml:space="preserve"> </w:t>
      </w:r>
      <w:r w:rsidR="003E65AD" w:rsidRPr="00153468">
        <w:rPr>
          <w:sz w:val="20"/>
          <w:szCs w:val="20"/>
        </w:rPr>
        <w:t>we provide some views on</w:t>
      </w:r>
      <w:r w:rsidR="00801F9F" w:rsidRPr="00153468">
        <w:rPr>
          <w:sz w:val="20"/>
          <w:szCs w:val="20"/>
        </w:rPr>
        <w:t xml:space="preserve"> </w:t>
      </w:r>
      <w:r w:rsidR="00B74D7B">
        <w:rPr>
          <w:sz w:val="20"/>
          <w:szCs w:val="20"/>
        </w:rPr>
        <w:t>6G RAN4 AI/ML use cases</w:t>
      </w:r>
      <w:r w:rsidR="00CE0CB5" w:rsidRPr="00153468">
        <w:rPr>
          <w:sz w:val="20"/>
          <w:szCs w:val="20"/>
        </w:rPr>
        <w:t>.</w:t>
      </w:r>
      <w:r w:rsidR="00E710BA" w:rsidRPr="00153468">
        <w:rPr>
          <w:sz w:val="20"/>
          <w:szCs w:val="20"/>
        </w:rPr>
        <w:t xml:space="preserve"> </w:t>
      </w:r>
      <w:r w:rsidR="009758A1" w:rsidRPr="00153468">
        <w:rPr>
          <w:sz w:val="20"/>
          <w:szCs w:val="20"/>
        </w:rPr>
        <w:t>We have the following proposal</w:t>
      </w:r>
      <w:r w:rsidR="008D0760" w:rsidRPr="00153468">
        <w:rPr>
          <w:sz w:val="20"/>
          <w:szCs w:val="20"/>
        </w:rPr>
        <w:t>s</w:t>
      </w:r>
      <w:r w:rsidR="00B74D7B">
        <w:rPr>
          <w:sz w:val="20"/>
          <w:szCs w:val="20"/>
        </w:rPr>
        <w:t xml:space="preserve"> and observation</w:t>
      </w:r>
      <w:r w:rsidR="00E710BA" w:rsidRPr="00153468">
        <w:rPr>
          <w:sz w:val="20"/>
          <w:szCs w:val="20"/>
        </w:rPr>
        <w:t>:</w:t>
      </w:r>
    </w:p>
    <w:p w14:paraId="0D1E08D9" w14:textId="77777777" w:rsidR="006C6253" w:rsidRDefault="006C6253" w:rsidP="006C6253">
      <w:pPr>
        <w:spacing w:beforeLines="50" w:before="120" w:afterLines="50" w:after="120"/>
        <w:rPr>
          <w:rFonts w:cstheme="minorHAnsi"/>
          <w:b/>
        </w:rPr>
      </w:pPr>
      <w:r>
        <w:rPr>
          <w:rFonts w:cstheme="minorHAnsi"/>
          <w:b/>
        </w:rPr>
        <w:t>Proposal 1: Prioritize use cases with system gain, e.g., the gain is straightforward or showed by evaluation results.</w:t>
      </w:r>
    </w:p>
    <w:p w14:paraId="7DEA2BB4" w14:textId="77777777" w:rsidR="00725FD0" w:rsidRDefault="00725FD0" w:rsidP="00725FD0">
      <w:pPr>
        <w:spacing w:beforeLines="50" w:before="120" w:afterLines="50" w:after="120"/>
        <w:rPr>
          <w:rFonts w:cstheme="minorHAnsi"/>
          <w:b/>
        </w:rPr>
      </w:pPr>
      <w:r>
        <w:rPr>
          <w:rFonts w:cstheme="minorHAnsi"/>
          <w:b/>
        </w:rPr>
        <w:t>Proposal 2: Prioritize use cases with clear spec impact and clear differentiation to non-AI based performance.</w:t>
      </w:r>
    </w:p>
    <w:p w14:paraId="1B9B8D35" w14:textId="77777777" w:rsidR="00725FD0" w:rsidRDefault="00725FD0" w:rsidP="00725FD0">
      <w:pPr>
        <w:spacing w:beforeLines="50" w:before="120" w:afterLines="50" w:after="120"/>
        <w:rPr>
          <w:rFonts w:cstheme="minorHAnsi"/>
          <w:b/>
        </w:rPr>
      </w:pPr>
      <w:r>
        <w:rPr>
          <w:rFonts w:cstheme="minorHAnsi"/>
          <w:b/>
        </w:rPr>
        <w:t>Proposal 3: 5G use cases are not guaranteed to have requirements introduced to 6G. Still need to check the gain, feasibility, complexity/cost under 6G assumptions.</w:t>
      </w:r>
    </w:p>
    <w:p w14:paraId="3984E4A0" w14:textId="77777777" w:rsidR="00725FD0" w:rsidRDefault="00725FD0" w:rsidP="00725FD0">
      <w:pPr>
        <w:rPr>
          <w:rFonts w:cstheme="minorHAnsi"/>
          <w:b/>
        </w:rPr>
      </w:pPr>
      <w:r>
        <w:rPr>
          <w:rFonts w:cstheme="minorHAnsi"/>
          <w:b/>
        </w:rPr>
        <w:t>Proposal 4: If to study AI based DPD/</w:t>
      </w:r>
      <w:proofErr w:type="spellStart"/>
      <w:r>
        <w:rPr>
          <w:rFonts w:cstheme="minorHAnsi"/>
          <w:b/>
        </w:rPr>
        <w:t>DPoD</w:t>
      </w:r>
      <w:proofErr w:type="spellEnd"/>
      <w:r>
        <w:rPr>
          <w:rFonts w:cstheme="minorHAnsi"/>
          <w:b/>
        </w:rPr>
        <w:t>, RAN4 shall take the lead.</w:t>
      </w:r>
    </w:p>
    <w:p w14:paraId="3A4394B5" w14:textId="77777777" w:rsidR="00725FD0" w:rsidRDefault="00725FD0" w:rsidP="00725FD0">
      <w:pPr>
        <w:spacing w:beforeLines="50" w:before="120" w:afterLines="50" w:after="120"/>
        <w:rPr>
          <w:rFonts w:cstheme="minorHAnsi"/>
          <w:b/>
        </w:rPr>
      </w:pPr>
      <w:r>
        <w:rPr>
          <w:rFonts w:cstheme="minorHAnsi"/>
          <w:b/>
        </w:rPr>
        <w:t>Observation 1: UE is still allowed to use AI based DPD even not specifying the feature.</w:t>
      </w:r>
    </w:p>
    <w:p w14:paraId="4DACC1A3" w14:textId="77777777" w:rsidR="00725FD0" w:rsidRDefault="00725FD0" w:rsidP="00725FD0">
      <w:pPr>
        <w:spacing w:beforeLines="50" w:before="120" w:afterLines="50" w:after="120"/>
        <w:rPr>
          <w:rFonts w:cstheme="minorHAnsi"/>
          <w:b/>
        </w:rPr>
      </w:pPr>
      <w:r>
        <w:rPr>
          <w:rFonts w:cstheme="minorHAnsi"/>
          <w:b/>
        </w:rPr>
        <w:t>Proposal 5: Not to study AI based DPD at UE.</w:t>
      </w:r>
    </w:p>
    <w:p w14:paraId="778D7AE7" w14:textId="77777777" w:rsidR="00725FD0" w:rsidRDefault="00725FD0" w:rsidP="00725FD0">
      <w:pPr>
        <w:spacing w:beforeLines="50" w:before="120" w:afterLines="50" w:after="120"/>
        <w:rPr>
          <w:rFonts w:cstheme="minorHAnsi"/>
          <w:b/>
        </w:rPr>
      </w:pPr>
      <w:r>
        <w:rPr>
          <w:rFonts w:cstheme="minorHAnsi"/>
          <w:b/>
        </w:rPr>
        <w:t xml:space="preserve">Proposal 6: Open to study AI based </w:t>
      </w:r>
      <w:proofErr w:type="spellStart"/>
      <w:r>
        <w:rPr>
          <w:rFonts w:cstheme="minorHAnsi"/>
          <w:b/>
        </w:rPr>
        <w:t>DPoD</w:t>
      </w:r>
      <w:proofErr w:type="spellEnd"/>
      <w:r>
        <w:rPr>
          <w:rFonts w:cstheme="minorHAnsi"/>
          <w:b/>
        </w:rPr>
        <w:t xml:space="preserve"> at BS.</w:t>
      </w:r>
    </w:p>
    <w:p w14:paraId="09B0F751" w14:textId="77777777" w:rsidR="00725FD0" w:rsidRDefault="00725FD0" w:rsidP="00725FD0">
      <w:pPr>
        <w:spacing w:beforeLines="50" w:before="120" w:afterLines="50" w:after="120"/>
        <w:rPr>
          <w:rFonts w:cstheme="minorHAnsi"/>
          <w:b/>
        </w:rPr>
      </w:pPr>
      <w:r>
        <w:rPr>
          <w:rFonts w:cstheme="minorHAnsi"/>
          <w:b/>
        </w:rPr>
        <w:t>Proposal 7: Before starting the work on AI based Rx beam sweeping reduction, testability of this feature should be studied at first.</w:t>
      </w:r>
    </w:p>
    <w:p w14:paraId="122074FA" w14:textId="49686830" w:rsidR="00B74D7B" w:rsidRDefault="00725FD0" w:rsidP="00B74D7B">
      <w:pPr>
        <w:spacing w:beforeLines="50" w:before="120" w:afterLines="50" w:after="120"/>
        <w:rPr>
          <w:rFonts w:cstheme="minorHAnsi"/>
          <w:b/>
        </w:rPr>
      </w:pPr>
      <w:r>
        <w:rPr>
          <w:rFonts w:cstheme="minorHAnsi"/>
          <w:b/>
        </w:rPr>
        <w:t>Observation 2: It is beneficial to allow AI-assisted measurement scheduling at UE side.</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06433205" w:rsidR="002D68FA" w:rsidRDefault="004E5A63" w:rsidP="004E5A63">
      <w:pPr>
        <w:pStyle w:val="Reference"/>
        <w:numPr>
          <w:ilvl w:val="0"/>
          <w:numId w:val="0"/>
        </w:numPr>
        <w:tabs>
          <w:tab w:val="left" w:pos="720"/>
        </w:tabs>
        <w:rPr>
          <w:rFonts w:eastAsiaTheme="minorEastAsia"/>
        </w:rPr>
      </w:pPr>
      <w:r>
        <w:rPr>
          <w:rFonts w:eastAsia="PMingLiU"/>
          <w:lang w:eastAsia="zh-TW"/>
        </w:rPr>
        <w:t xml:space="preserve">[1] RP-251881, Study on 6G Radio, NTT DOCOMO (Moderator) </w:t>
      </w:r>
    </w:p>
    <w:p w14:paraId="2580F5C4" w14:textId="3CD08CA6" w:rsidR="00E66D06" w:rsidRPr="00E66D06" w:rsidRDefault="00E66D06" w:rsidP="00E66D06">
      <w:pPr>
        <w:pStyle w:val="Reference"/>
        <w:numPr>
          <w:ilvl w:val="0"/>
          <w:numId w:val="0"/>
        </w:numPr>
        <w:tabs>
          <w:tab w:val="left" w:pos="720"/>
        </w:tabs>
        <w:rPr>
          <w:rFonts w:eastAsia="PMingLiU"/>
          <w:lang w:eastAsia="zh-TW"/>
        </w:rPr>
      </w:pPr>
      <w:r>
        <w:rPr>
          <w:rFonts w:eastAsia="PMingLiU"/>
          <w:lang w:eastAsia="zh-TW"/>
        </w:rPr>
        <w:t>[</w:t>
      </w:r>
      <w:r w:rsidRPr="00E66D06">
        <w:rPr>
          <w:rFonts w:eastAsia="PMingLiU" w:hint="eastAsia"/>
          <w:lang w:eastAsia="zh-TW"/>
        </w:rPr>
        <w:t>2</w:t>
      </w:r>
      <w:r>
        <w:rPr>
          <w:rFonts w:eastAsia="PMingLiU"/>
          <w:lang w:eastAsia="zh-TW"/>
        </w:rPr>
        <w:t xml:space="preserve">] </w:t>
      </w:r>
      <w:r w:rsidRPr="00E66D06">
        <w:rPr>
          <w:rFonts w:eastAsia="PMingLiU"/>
          <w:lang w:eastAsia="zh-TW"/>
        </w:rPr>
        <w:t>R1-2506455</w:t>
      </w:r>
      <w:r w:rsidRPr="00E66D06">
        <w:rPr>
          <w:rFonts w:eastAsia="PMingLiU"/>
          <w:lang w:eastAsia="zh-TW"/>
        </w:rPr>
        <w:tab/>
        <w:t>Moderator summary #1 on AI/ML for 6GR</w:t>
      </w:r>
      <w:r w:rsidRPr="00E66D06">
        <w:rPr>
          <w:rFonts w:eastAsia="PMingLiU"/>
          <w:lang w:eastAsia="zh-TW"/>
        </w:rPr>
        <w:tab/>
      </w:r>
      <w:r w:rsidR="00817F9F">
        <w:rPr>
          <w:rFonts w:eastAsiaTheme="minorEastAsia" w:hint="eastAsia"/>
        </w:rPr>
        <w:t xml:space="preserve"> </w:t>
      </w:r>
      <w:r w:rsidRPr="00E66D06">
        <w:rPr>
          <w:rFonts w:eastAsia="PMingLiU"/>
          <w:lang w:eastAsia="zh-TW"/>
        </w:rPr>
        <w:t>Samsung (Moderator)</w:t>
      </w:r>
    </w:p>
    <w:p w14:paraId="5214EEB3" w14:textId="77777777" w:rsidR="00E66D06" w:rsidRPr="00E66D06" w:rsidRDefault="00E66D06" w:rsidP="004E5A63">
      <w:pPr>
        <w:pStyle w:val="Reference"/>
        <w:numPr>
          <w:ilvl w:val="0"/>
          <w:numId w:val="0"/>
        </w:numPr>
        <w:tabs>
          <w:tab w:val="left" w:pos="720"/>
        </w:tabs>
        <w:rPr>
          <w:rFonts w:eastAsiaTheme="minorEastAsia"/>
          <w:lang w:val="en-US"/>
        </w:rPr>
      </w:pPr>
    </w:p>
    <w:sectPr w:rsidR="00E66D06" w:rsidRPr="00E66D0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7FFF4" w14:textId="77777777" w:rsidR="0093659E" w:rsidRDefault="0093659E">
      <w:r>
        <w:separator/>
      </w:r>
    </w:p>
  </w:endnote>
  <w:endnote w:type="continuationSeparator" w:id="0">
    <w:p w14:paraId="7DEA0D11" w14:textId="77777777" w:rsidR="0093659E" w:rsidRDefault="0093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B4ED8" w14:textId="77777777" w:rsidR="0093659E" w:rsidRDefault="0093659E">
      <w:r>
        <w:separator/>
      </w:r>
    </w:p>
  </w:footnote>
  <w:footnote w:type="continuationSeparator" w:id="0">
    <w:p w14:paraId="4227F9EB" w14:textId="77777777" w:rsidR="0093659E" w:rsidRDefault="009365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2A1DD0"/>
    <w:multiLevelType w:val="hybridMultilevel"/>
    <w:tmpl w:val="C4FECB3E"/>
    <w:lvl w:ilvl="0" w:tplc="C298E1E0">
      <w:start w:val="1"/>
      <w:numFmt w:val="bullet"/>
      <w:lvlText w:val="•"/>
      <w:lvlJc w:val="left"/>
      <w:pPr>
        <w:tabs>
          <w:tab w:val="num" w:pos="720"/>
        </w:tabs>
        <w:ind w:left="720" w:hanging="360"/>
      </w:pPr>
      <w:rPr>
        <w:rFonts w:ascii="Arial" w:hAnsi="Arial" w:hint="default"/>
      </w:rPr>
    </w:lvl>
    <w:lvl w:ilvl="1" w:tplc="0B2298E6" w:tentative="1">
      <w:start w:val="1"/>
      <w:numFmt w:val="bullet"/>
      <w:lvlText w:val="•"/>
      <w:lvlJc w:val="left"/>
      <w:pPr>
        <w:tabs>
          <w:tab w:val="num" w:pos="1440"/>
        </w:tabs>
        <w:ind w:left="1440" w:hanging="360"/>
      </w:pPr>
      <w:rPr>
        <w:rFonts w:ascii="Arial" w:hAnsi="Arial" w:hint="default"/>
      </w:rPr>
    </w:lvl>
    <w:lvl w:ilvl="2" w:tplc="5B705C88" w:tentative="1">
      <w:start w:val="1"/>
      <w:numFmt w:val="bullet"/>
      <w:lvlText w:val="•"/>
      <w:lvlJc w:val="left"/>
      <w:pPr>
        <w:tabs>
          <w:tab w:val="num" w:pos="2160"/>
        </w:tabs>
        <w:ind w:left="2160" w:hanging="360"/>
      </w:pPr>
      <w:rPr>
        <w:rFonts w:ascii="Arial" w:hAnsi="Arial" w:hint="default"/>
      </w:rPr>
    </w:lvl>
    <w:lvl w:ilvl="3" w:tplc="6BECA916" w:tentative="1">
      <w:start w:val="1"/>
      <w:numFmt w:val="bullet"/>
      <w:lvlText w:val="•"/>
      <w:lvlJc w:val="left"/>
      <w:pPr>
        <w:tabs>
          <w:tab w:val="num" w:pos="2880"/>
        </w:tabs>
        <w:ind w:left="2880" w:hanging="360"/>
      </w:pPr>
      <w:rPr>
        <w:rFonts w:ascii="Arial" w:hAnsi="Arial" w:hint="default"/>
      </w:rPr>
    </w:lvl>
    <w:lvl w:ilvl="4" w:tplc="278A2A36" w:tentative="1">
      <w:start w:val="1"/>
      <w:numFmt w:val="bullet"/>
      <w:lvlText w:val="•"/>
      <w:lvlJc w:val="left"/>
      <w:pPr>
        <w:tabs>
          <w:tab w:val="num" w:pos="3600"/>
        </w:tabs>
        <w:ind w:left="3600" w:hanging="360"/>
      </w:pPr>
      <w:rPr>
        <w:rFonts w:ascii="Arial" w:hAnsi="Arial" w:hint="default"/>
      </w:rPr>
    </w:lvl>
    <w:lvl w:ilvl="5" w:tplc="AE10370E" w:tentative="1">
      <w:start w:val="1"/>
      <w:numFmt w:val="bullet"/>
      <w:lvlText w:val="•"/>
      <w:lvlJc w:val="left"/>
      <w:pPr>
        <w:tabs>
          <w:tab w:val="num" w:pos="4320"/>
        </w:tabs>
        <w:ind w:left="4320" w:hanging="360"/>
      </w:pPr>
      <w:rPr>
        <w:rFonts w:ascii="Arial" w:hAnsi="Arial" w:hint="default"/>
      </w:rPr>
    </w:lvl>
    <w:lvl w:ilvl="6" w:tplc="6C7675D8" w:tentative="1">
      <w:start w:val="1"/>
      <w:numFmt w:val="bullet"/>
      <w:lvlText w:val="•"/>
      <w:lvlJc w:val="left"/>
      <w:pPr>
        <w:tabs>
          <w:tab w:val="num" w:pos="5040"/>
        </w:tabs>
        <w:ind w:left="5040" w:hanging="360"/>
      </w:pPr>
      <w:rPr>
        <w:rFonts w:ascii="Arial" w:hAnsi="Arial" w:hint="default"/>
      </w:rPr>
    </w:lvl>
    <w:lvl w:ilvl="7" w:tplc="7FFA09EC" w:tentative="1">
      <w:start w:val="1"/>
      <w:numFmt w:val="bullet"/>
      <w:lvlText w:val="•"/>
      <w:lvlJc w:val="left"/>
      <w:pPr>
        <w:tabs>
          <w:tab w:val="num" w:pos="5760"/>
        </w:tabs>
        <w:ind w:left="5760" w:hanging="360"/>
      </w:pPr>
      <w:rPr>
        <w:rFonts w:ascii="Arial" w:hAnsi="Arial" w:hint="default"/>
      </w:rPr>
    </w:lvl>
    <w:lvl w:ilvl="8" w:tplc="08EEDB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334A9C"/>
    <w:multiLevelType w:val="hybridMultilevel"/>
    <w:tmpl w:val="FB988294"/>
    <w:lvl w:ilvl="0" w:tplc="C6206BE2">
      <w:start w:val="1"/>
      <w:numFmt w:val="bullet"/>
      <w:lvlText w:val="•"/>
      <w:lvlJc w:val="left"/>
      <w:pPr>
        <w:tabs>
          <w:tab w:val="num" w:pos="720"/>
        </w:tabs>
        <w:ind w:left="720" w:hanging="360"/>
      </w:pPr>
      <w:rPr>
        <w:rFonts w:ascii="Arial" w:hAnsi="Arial" w:hint="default"/>
      </w:rPr>
    </w:lvl>
    <w:lvl w:ilvl="1" w:tplc="54525354" w:tentative="1">
      <w:start w:val="1"/>
      <w:numFmt w:val="bullet"/>
      <w:lvlText w:val="•"/>
      <w:lvlJc w:val="left"/>
      <w:pPr>
        <w:tabs>
          <w:tab w:val="num" w:pos="1440"/>
        </w:tabs>
        <w:ind w:left="1440" w:hanging="360"/>
      </w:pPr>
      <w:rPr>
        <w:rFonts w:ascii="Arial" w:hAnsi="Arial" w:hint="default"/>
      </w:rPr>
    </w:lvl>
    <w:lvl w:ilvl="2" w:tplc="51D48A7E" w:tentative="1">
      <w:start w:val="1"/>
      <w:numFmt w:val="bullet"/>
      <w:lvlText w:val="•"/>
      <w:lvlJc w:val="left"/>
      <w:pPr>
        <w:tabs>
          <w:tab w:val="num" w:pos="2160"/>
        </w:tabs>
        <w:ind w:left="2160" w:hanging="360"/>
      </w:pPr>
      <w:rPr>
        <w:rFonts w:ascii="Arial" w:hAnsi="Arial" w:hint="default"/>
      </w:rPr>
    </w:lvl>
    <w:lvl w:ilvl="3" w:tplc="8B5833C2" w:tentative="1">
      <w:start w:val="1"/>
      <w:numFmt w:val="bullet"/>
      <w:lvlText w:val="•"/>
      <w:lvlJc w:val="left"/>
      <w:pPr>
        <w:tabs>
          <w:tab w:val="num" w:pos="2880"/>
        </w:tabs>
        <w:ind w:left="2880" w:hanging="360"/>
      </w:pPr>
      <w:rPr>
        <w:rFonts w:ascii="Arial" w:hAnsi="Arial" w:hint="default"/>
      </w:rPr>
    </w:lvl>
    <w:lvl w:ilvl="4" w:tplc="15AA5F28" w:tentative="1">
      <w:start w:val="1"/>
      <w:numFmt w:val="bullet"/>
      <w:lvlText w:val="•"/>
      <w:lvlJc w:val="left"/>
      <w:pPr>
        <w:tabs>
          <w:tab w:val="num" w:pos="3600"/>
        </w:tabs>
        <w:ind w:left="3600" w:hanging="360"/>
      </w:pPr>
      <w:rPr>
        <w:rFonts w:ascii="Arial" w:hAnsi="Arial" w:hint="default"/>
      </w:rPr>
    </w:lvl>
    <w:lvl w:ilvl="5" w:tplc="FBB04280" w:tentative="1">
      <w:start w:val="1"/>
      <w:numFmt w:val="bullet"/>
      <w:lvlText w:val="•"/>
      <w:lvlJc w:val="left"/>
      <w:pPr>
        <w:tabs>
          <w:tab w:val="num" w:pos="4320"/>
        </w:tabs>
        <w:ind w:left="4320" w:hanging="360"/>
      </w:pPr>
      <w:rPr>
        <w:rFonts w:ascii="Arial" w:hAnsi="Arial" w:hint="default"/>
      </w:rPr>
    </w:lvl>
    <w:lvl w:ilvl="6" w:tplc="A3489216" w:tentative="1">
      <w:start w:val="1"/>
      <w:numFmt w:val="bullet"/>
      <w:lvlText w:val="•"/>
      <w:lvlJc w:val="left"/>
      <w:pPr>
        <w:tabs>
          <w:tab w:val="num" w:pos="5040"/>
        </w:tabs>
        <w:ind w:left="5040" w:hanging="360"/>
      </w:pPr>
      <w:rPr>
        <w:rFonts w:ascii="Arial" w:hAnsi="Arial" w:hint="default"/>
      </w:rPr>
    </w:lvl>
    <w:lvl w:ilvl="7" w:tplc="F3408718" w:tentative="1">
      <w:start w:val="1"/>
      <w:numFmt w:val="bullet"/>
      <w:lvlText w:val="•"/>
      <w:lvlJc w:val="left"/>
      <w:pPr>
        <w:tabs>
          <w:tab w:val="num" w:pos="5760"/>
        </w:tabs>
        <w:ind w:left="5760" w:hanging="360"/>
      </w:pPr>
      <w:rPr>
        <w:rFonts w:ascii="Arial" w:hAnsi="Arial" w:hint="default"/>
      </w:rPr>
    </w:lvl>
    <w:lvl w:ilvl="8" w:tplc="128C09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start w:val="1"/>
      <w:numFmt w:val="bullet"/>
      <w:lvlText w:val=""/>
      <w:lvlJc w:val="left"/>
      <w:pPr>
        <w:ind w:left="1818" w:hanging="480"/>
      </w:pPr>
      <w:rPr>
        <w:rFonts w:ascii="Wingdings" w:hAnsi="Wingdings" w:hint="default"/>
      </w:rPr>
    </w:lvl>
    <w:lvl w:ilvl="3" w:tplc="04090001">
      <w:start w:val="1"/>
      <w:numFmt w:val="bullet"/>
      <w:lvlText w:val=""/>
      <w:lvlJc w:val="left"/>
      <w:pPr>
        <w:ind w:left="2298" w:hanging="480"/>
      </w:pPr>
      <w:rPr>
        <w:rFonts w:ascii="Wingdings" w:hAnsi="Wingdings" w:hint="default"/>
      </w:rPr>
    </w:lvl>
    <w:lvl w:ilvl="4" w:tplc="04090003">
      <w:start w:val="1"/>
      <w:numFmt w:val="bullet"/>
      <w:lvlText w:val=""/>
      <w:lvlJc w:val="left"/>
      <w:pPr>
        <w:ind w:left="2778" w:hanging="480"/>
      </w:pPr>
      <w:rPr>
        <w:rFonts w:ascii="Wingdings" w:hAnsi="Wingdings" w:hint="default"/>
      </w:rPr>
    </w:lvl>
    <w:lvl w:ilvl="5" w:tplc="04090005">
      <w:start w:val="1"/>
      <w:numFmt w:val="bullet"/>
      <w:lvlText w:val=""/>
      <w:lvlJc w:val="left"/>
      <w:pPr>
        <w:ind w:left="3258" w:hanging="480"/>
      </w:pPr>
      <w:rPr>
        <w:rFonts w:ascii="Wingdings" w:hAnsi="Wingdings" w:hint="default"/>
      </w:rPr>
    </w:lvl>
    <w:lvl w:ilvl="6" w:tplc="04090001">
      <w:start w:val="1"/>
      <w:numFmt w:val="bullet"/>
      <w:lvlText w:val=""/>
      <w:lvlJc w:val="left"/>
      <w:pPr>
        <w:ind w:left="3738" w:hanging="480"/>
      </w:pPr>
      <w:rPr>
        <w:rFonts w:ascii="Wingdings" w:hAnsi="Wingdings" w:hint="default"/>
      </w:rPr>
    </w:lvl>
    <w:lvl w:ilvl="7" w:tplc="04090003">
      <w:start w:val="1"/>
      <w:numFmt w:val="bullet"/>
      <w:lvlText w:val=""/>
      <w:lvlJc w:val="left"/>
      <w:pPr>
        <w:ind w:left="4218" w:hanging="480"/>
      </w:pPr>
      <w:rPr>
        <w:rFonts w:ascii="Wingdings" w:hAnsi="Wingdings" w:hint="default"/>
      </w:rPr>
    </w:lvl>
    <w:lvl w:ilvl="8" w:tplc="04090005">
      <w:start w:val="1"/>
      <w:numFmt w:val="bullet"/>
      <w:lvlText w:val=""/>
      <w:lvlJc w:val="left"/>
      <w:pPr>
        <w:ind w:left="4698" w:hanging="48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C678ED"/>
    <w:multiLevelType w:val="hybridMultilevel"/>
    <w:tmpl w:val="C89827BE"/>
    <w:lvl w:ilvl="0" w:tplc="0A1AD216">
      <w:start w:val="1"/>
      <w:numFmt w:val="bullet"/>
      <w:lvlText w:val="•"/>
      <w:lvlJc w:val="left"/>
      <w:pPr>
        <w:tabs>
          <w:tab w:val="num" w:pos="720"/>
        </w:tabs>
        <w:ind w:left="720" w:hanging="360"/>
      </w:pPr>
      <w:rPr>
        <w:rFonts w:ascii="Arial" w:hAnsi="Arial" w:hint="default"/>
      </w:rPr>
    </w:lvl>
    <w:lvl w:ilvl="1" w:tplc="141840F6" w:tentative="1">
      <w:start w:val="1"/>
      <w:numFmt w:val="bullet"/>
      <w:lvlText w:val="•"/>
      <w:lvlJc w:val="left"/>
      <w:pPr>
        <w:tabs>
          <w:tab w:val="num" w:pos="1440"/>
        </w:tabs>
        <w:ind w:left="1440" w:hanging="360"/>
      </w:pPr>
      <w:rPr>
        <w:rFonts w:ascii="Arial" w:hAnsi="Arial" w:hint="default"/>
      </w:rPr>
    </w:lvl>
    <w:lvl w:ilvl="2" w:tplc="87680DD2" w:tentative="1">
      <w:start w:val="1"/>
      <w:numFmt w:val="bullet"/>
      <w:lvlText w:val="•"/>
      <w:lvlJc w:val="left"/>
      <w:pPr>
        <w:tabs>
          <w:tab w:val="num" w:pos="2160"/>
        </w:tabs>
        <w:ind w:left="2160" w:hanging="360"/>
      </w:pPr>
      <w:rPr>
        <w:rFonts w:ascii="Arial" w:hAnsi="Arial" w:hint="default"/>
      </w:rPr>
    </w:lvl>
    <w:lvl w:ilvl="3" w:tplc="9446D010" w:tentative="1">
      <w:start w:val="1"/>
      <w:numFmt w:val="bullet"/>
      <w:lvlText w:val="•"/>
      <w:lvlJc w:val="left"/>
      <w:pPr>
        <w:tabs>
          <w:tab w:val="num" w:pos="2880"/>
        </w:tabs>
        <w:ind w:left="2880" w:hanging="360"/>
      </w:pPr>
      <w:rPr>
        <w:rFonts w:ascii="Arial" w:hAnsi="Arial" w:hint="default"/>
      </w:rPr>
    </w:lvl>
    <w:lvl w:ilvl="4" w:tplc="8460E4BA" w:tentative="1">
      <w:start w:val="1"/>
      <w:numFmt w:val="bullet"/>
      <w:lvlText w:val="•"/>
      <w:lvlJc w:val="left"/>
      <w:pPr>
        <w:tabs>
          <w:tab w:val="num" w:pos="3600"/>
        </w:tabs>
        <w:ind w:left="3600" w:hanging="360"/>
      </w:pPr>
      <w:rPr>
        <w:rFonts w:ascii="Arial" w:hAnsi="Arial" w:hint="default"/>
      </w:rPr>
    </w:lvl>
    <w:lvl w:ilvl="5" w:tplc="4ED84734" w:tentative="1">
      <w:start w:val="1"/>
      <w:numFmt w:val="bullet"/>
      <w:lvlText w:val="•"/>
      <w:lvlJc w:val="left"/>
      <w:pPr>
        <w:tabs>
          <w:tab w:val="num" w:pos="4320"/>
        </w:tabs>
        <w:ind w:left="4320" w:hanging="360"/>
      </w:pPr>
      <w:rPr>
        <w:rFonts w:ascii="Arial" w:hAnsi="Arial" w:hint="default"/>
      </w:rPr>
    </w:lvl>
    <w:lvl w:ilvl="6" w:tplc="06A89DEA" w:tentative="1">
      <w:start w:val="1"/>
      <w:numFmt w:val="bullet"/>
      <w:lvlText w:val="•"/>
      <w:lvlJc w:val="left"/>
      <w:pPr>
        <w:tabs>
          <w:tab w:val="num" w:pos="5040"/>
        </w:tabs>
        <w:ind w:left="5040" w:hanging="360"/>
      </w:pPr>
      <w:rPr>
        <w:rFonts w:ascii="Arial" w:hAnsi="Arial" w:hint="default"/>
      </w:rPr>
    </w:lvl>
    <w:lvl w:ilvl="7" w:tplc="BF7451E8" w:tentative="1">
      <w:start w:val="1"/>
      <w:numFmt w:val="bullet"/>
      <w:lvlText w:val="•"/>
      <w:lvlJc w:val="left"/>
      <w:pPr>
        <w:tabs>
          <w:tab w:val="num" w:pos="5760"/>
        </w:tabs>
        <w:ind w:left="5760" w:hanging="360"/>
      </w:pPr>
      <w:rPr>
        <w:rFonts w:ascii="Arial" w:hAnsi="Arial" w:hint="default"/>
      </w:rPr>
    </w:lvl>
    <w:lvl w:ilvl="8" w:tplc="C6BA5A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8"/>
  </w:num>
  <w:num w:numId="2" w16cid:durableId="2066179577">
    <w:abstractNumId w:val="9"/>
  </w:num>
  <w:num w:numId="3" w16cid:durableId="1696270071">
    <w:abstractNumId w:val="2"/>
  </w:num>
  <w:num w:numId="4" w16cid:durableId="1988512168">
    <w:abstractNumId w:val="1"/>
  </w:num>
  <w:num w:numId="5" w16cid:durableId="1507675303">
    <w:abstractNumId w:val="13"/>
    <w:lvlOverride w:ilvl="0">
      <w:startOverride w:val="1"/>
    </w:lvlOverride>
  </w:num>
  <w:num w:numId="6" w16cid:durableId="1064258278">
    <w:abstractNumId w:val="19"/>
  </w:num>
  <w:num w:numId="7" w16cid:durableId="648172848">
    <w:abstractNumId w:val="14"/>
  </w:num>
  <w:num w:numId="8" w16cid:durableId="929192334">
    <w:abstractNumId w:val="15"/>
  </w:num>
  <w:num w:numId="9" w16cid:durableId="1661928400">
    <w:abstractNumId w:val="7"/>
  </w:num>
  <w:num w:numId="10" w16cid:durableId="913969805">
    <w:abstractNumId w:val="17"/>
  </w:num>
  <w:num w:numId="11" w16cid:durableId="1982029420">
    <w:abstractNumId w:val="12"/>
  </w:num>
  <w:num w:numId="12" w16cid:durableId="1000960844">
    <w:abstractNumId w:val="3"/>
  </w:num>
  <w:num w:numId="13" w16cid:durableId="1963994101">
    <w:abstractNumId w:val="6"/>
  </w:num>
  <w:num w:numId="14" w16cid:durableId="27264513">
    <w:abstractNumId w:val="21"/>
  </w:num>
  <w:num w:numId="15" w16cid:durableId="1352300169">
    <w:abstractNumId w:val="21"/>
  </w:num>
  <w:num w:numId="16" w16cid:durableId="476924443">
    <w:abstractNumId w:val="20"/>
  </w:num>
  <w:num w:numId="17" w16cid:durableId="1116212705">
    <w:abstractNumId w:val="4"/>
  </w:num>
  <w:num w:numId="18" w16cid:durableId="577010698">
    <w:abstractNumId w:val="5"/>
  </w:num>
  <w:num w:numId="19" w16cid:durableId="810755722">
    <w:abstractNumId w:val="15"/>
  </w:num>
  <w:num w:numId="20" w16cid:durableId="746850582">
    <w:abstractNumId w:val="21"/>
  </w:num>
  <w:num w:numId="21" w16cid:durableId="2062703887">
    <w:abstractNumId w:val="21"/>
  </w:num>
  <w:num w:numId="22" w16cid:durableId="1354573375">
    <w:abstractNumId w:val="8"/>
  </w:num>
  <w:num w:numId="23" w16cid:durableId="1667632193">
    <w:abstractNumId w:val="10"/>
  </w:num>
  <w:num w:numId="24" w16cid:durableId="20241656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14465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60842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26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C77"/>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64"/>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6E67"/>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3C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13"/>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07"/>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D7E44"/>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51"/>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264C"/>
    <w:rsid w:val="001335EE"/>
    <w:rsid w:val="001338E2"/>
    <w:rsid w:val="00133EA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47DD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3DC"/>
    <w:rsid w:val="002069C4"/>
    <w:rsid w:val="00206F6B"/>
    <w:rsid w:val="00207064"/>
    <w:rsid w:val="0020742C"/>
    <w:rsid w:val="0020756A"/>
    <w:rsid w:val="002077DA"/>
    <w:rsid w:val="00207A14"/>
    <w:rsid w:val="00207CC5"/>
    <w:rsid w:val="00207D20"/>
    <w:rsid w:val="00207ED9"/>
    <w:rsid w:val="00207F07"/>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0EB"/>
    <w:rsid w:val="00224381"/>
    <w:rsid w:val="002244BE"/>
    <w:rsid w:val="0022450A"/>
    <w:rsid w:val="002245C7"/>
    <w:rsid w:val="00224747"/>
    <w:rsid w:val="0022489C"/>
    <w:rsid w:val="00224A2C"/>
    <w:rsid w:val="00224AF6"/>
    <w:rsid w:val="00224BDD"/>
    <w:rsid w:val="002250ED"/>
    <w:rsid w:val="0022618A"/>
    <w:rsid w:val="00226312"/>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A9E"/>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36E"/>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5F5C"/>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47B"/>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937"/>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5D44"/>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8FC"/>
    <w:rsid w:val="002F4AC9"/>
    <w:rsid w:val="002F4BCA"/>
    <w:rsid w:val="002F4C8F"/>
    <w:rsid w:val="002F4FB2"/>
    <w:rsid w:val="002F54FD"/>
    <w:rsid w:val="002F5804"/>
    <w:rsid w:val="002F618D"/>
    <w:rsid w:val="002F6455"/>
    <w:rsid w:val="002F64BB"/>
    <w:rsid w:val="002F6ABF"/>
    <w:rsid w:val="002F6CBF"/>
    <w:rsid w:val="002F6CF8"/>
    <w:rsid w:val="002F6E8C"/>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378"/>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6F05"/>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977"/>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54"/>
    <w:rsid w:val="003F1086"/>
    <w:rsid w:val="003F15C1"/>
    <w:rsid w:val="003F163F"/>
    <w:rsid w:val="003F16EB"/>
    <w:rsid w:val="003F1E5C"/>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048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039"/>
    <w:rsid w:val="0048041A"/>
    <w:rsid w:val="004805B4"/>
    <w:rsid w:val="00480C33"/>
    <w:rsid w:val="00480C41"/>
    <w:rsid w:val="00480CF5"/>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19"/>
    <w:rsid w:val="00494461"/>
    <w:rsid w:val="004947D8"/>
    <w:rsid w:val="00494805"/>
    <w:rsid w:val="004948FD"/>
    <w:rsid w:val="004954C5"/>
    <w:rsid w:val="00495979"/>
    <w:rsid w:val="00495A71"/>
    <w:rsid w:val="00495CDA"/>
    <w:rsid w:val="00495D35"/>
    <w:rsid w:val="00495FCE"/>
    <w:rsid w:val="004962A9"/>
    <w:rsid w:val="00496361"/>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972"/>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5A63"/>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2CC4"/>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2F"/>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5A88"/>
    <w:rsid w:val="0052607B"/>
    <w:rsid w:val="0052615D"/>
    <w:rsid w:val="00527A83"/>
    <w:rsid w:val="00527B01"/>
    <w:rsid w:val="0053004F"/>
    <w:rsid w:val="005300F9"/>
    <w:rsid w:val="0053034D"/>
    <w:rsid w:val="00530A72"/>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B2E"/>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0F59"/>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36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56"/>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E01"/>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2CEA"/>
    <w:rsid w:val="00633366"/>
    <w:rsid w:val="0063349C"/>
    <w:rsid w:val="0063407E"/>
    <w:rsid w:val="006345C3"/>
    <w:rsid w:val="00634AA9"/>
    <w:rsid w:val="00634FCF"/>
    <w:rsid w:val="00635339"/>
    <w:rsid w:val="0063533E"/>
    <w:rsid w:val="006354CA"/>
    <w:rsid w:val="00635509"/>
    <w:rsid w:val="006355A5"/>
    <w:rsid w:val="0063560E"/>
    <w:rsid w:val="006359B4"/>
    <w:rsid w:val="006359B9"/>
    <w:rsid w:val="00635E2C"/>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47E71"/>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C3B"/>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253"/>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D7D35"/>
    <w:rsid w:val="006E02A6"/>
    <w:rsid w:val="006E0486"/>
    <w:rsid w:val="006E05B8"/>
    <w:rsid w:val="006E0777"/>
    <w:rsid w:val="006E0FDA"/>
    <w:rsid w:val="006E13D1"/>
    <w:rsid w:val="006E1952"/>
    <w:rsid w:val="006E2013"/>
    <w:rsid w:val="006E256B"/>
    <w:rsid w:val="006E2644"/>
    <w:rsid w:val="006E2674"/>
    <w:rsid w:val="006E2809"/>
    <w:rsid w:val="006E2DB5"/>
    <w:rsid w:val="006E2F2F"/>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6A3"/>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A06"/>
    <w:rsid w:val="00717D51"/>
    <w:rsid w:val="00720009"/>
    <w:rsid w:val="0072002C"/>
    <w:rsid w:val="007203EA"/>
    <w:rsid w:val="00720432"/>
    <w:rsid w:val="00720819"/>
    <w:rsid w:val="00720AC1"/>
    <w:rsid w:val="00720ACA"/>
    <w:rsid w:val="00720B30"/>
    <w:rsid w:val="00720FDF"/>
    <w:rsid w:val="00721027"/>
    <w:rsid w:val="00721244"/>
    <w:rsid w:val="0072130A"/>
    <w:rsid w:val="007214EE"/>
    <w:rsid w:val="007218A2"/>
    <w:rsid w:val="0072192A"/>
    <w:rsid w:val="00721CD1"/>
    <w:rsid w:val="007220DE"/>
    <w:rsid w:val="0072235B"/>
    <w:rsid w:val="007229D4"/>
    <w:rsid w:val="00722D08"/>
    <w:rsid w:val="00722E55"/>
    <w:rsid w:val="00722F4F"/>
    <w:rsid w:val="00723585"/>
    <w:rsid w:val="00724331"/>
    <w:rsid w:val="00724375"/>
    <w:rsid w:val="0072442F"/>
    <w:rsid w:val="00724849"/>
    <w:rsid w:val="007253FE"/>
    <w:rsid w:val="00725FD0"/>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2F28"/>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2C"/>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164"/>
    <w:rsid w:val="00794436"/>
    <w:rsid w:val="00794895"/>
    <w:rsid w:val="00794938"/>
    <w:rsid w:val="00794E7B"/>
    <w:rsid w:val="00795BA6"/>
    <w:rsid w:val="00795EB5"/>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C04"/>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9F7"/>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C7AD3"/>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D7BE1"/>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2D4"/>
    <w:rsid w:val="0080051D"/>
    <w:rsid w:val="0080056A"/>
    <w:rsid w:val="008009CB"/>
    <w:rsid w:val="00800C36"/>
    <w:rsid w:val="00800E25"/>
    <w:rsid w:val="008011B8"/>
    <w:rsid w:val="008012D1"/>
    <w:rsid w:val="0080138C"/>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17F9F"/>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3D33"/>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07F"/>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1F0"/>
    <w:rsid w:val="00840526"/>
    <w:rsid w:val="00841463"/>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BB9"/>
    <w:rsid w:val="00844DB9"/>
    <w:rsid w:val="00844FC2"/>
    <w:rsid w:val="00844FE3"/>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7FD"/>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57B68"/>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02"/>
    <w:rsid w:val="00871C84"/>
    <w:rsid w:val="0087200B"/>
    <w:rsid w:val="008723DA"/>
    <w:rsid w:val="008724E4"/>
    <w:rsid w:val="0087259B"/>
    <w:rsid w:val="008727AE"/>
    <w:rsid w:val="00872BF2"/>
    <w:rsid w:val="00872BFD"/>
    <w:rsid w:val="00872CE3"/>
    <w:rsid w:val="008735DA"/>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13E"/>
    <w:rsid w:val="00893376"/>
    <w:rsid w:val="008936CD"/>
    <w:rsid w:val="00893B60"/>
    <w:rsid w:val="00893D89"/>
    <w:rsid w:val="0089424A"/>
    <w:rsid w:val="0089476B"/>
    <w:rsid w:val="00894A6E"/>
    <w:rsid w:val="00894C2D"/>
    <w:rsid w:val="00894DC8"/>
    <w:rsid w:val="008951CB"/>
    <w:rsid w:val="00895434"/>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AE0"/>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1F16"/>
    <w:rsid w:val="008D267A"/>
    <w:rsid w:val="008D2BEA"/>
    <w:rsid w:val="008D316D"/>
    <w:rsid w:val="008D33D5"/>
    <w:rsid w:val="008D3552"/>
    <w:rsid w:val="008D39F4"/>
    <w:rsid w:val="008D40FE"/>
    <w:rsid w:val="008D455D"/>
    <w:rsid w:val="008D4565"/>
    <w:rsid w:val="008D4A26"/>
    <w:rsid w:val="008D4EC0"/>
    <w:rsid w:val="008D4FB9"/>
    <w:rsid w:val="008D52A8"/>
    <w:rsid w:val="008D5331"/>
    <w:rsid w:val="008D5A37"/>
    <w:rsid w:val="008D661B"/>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37"/>
    <w:rsid w:val="008F4B97"/>
    <w:rsid w:val="008F4BA5"/>
    <w:rsid w:val="008F529C"/>
    <w:rsid w:val="008F52A9"/>
    <w:rsid w:val="008F5385"/>
    <w:rsid w:val="008F541F"/>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305"/>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533"/>
    <w:rsid w:val="00934725"/>
    <w:rsid w:val="00934CA0"/>
    <w:rsid w:val="00934D96"/>
    <w:rsid w:val="00934DC5"/>
    <w:rsid w:val="00934ED7"/>
    <w:rsid w:val="00934FBD"/>
    <w:rsid w:val="0093579C"/>
    <w:rsid w:val="0093588D"/>
    <w:rsid w:val="00935C87"/>
    <w:rsid w:val="00935D1C"/>
    <w:rsid w:val="00935D4F"/>
    <w:rsid w:val="00935DF9"/>
    <w:rsid w:val="00935EA5"/>
    <w:rsid w:val="0093659E"/>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5D3F"/>
    <w:rsid w:val="00965E39"/>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20"/>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052"/>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3"/>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A95"/>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A8"/>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32A"/>
    <w:rsid w:val="00A4280F"/>
    <w:rsid w:val="00A42A77"/>
    <w:rsid w:val="00A42EEF"/>
    <w:rsid w:val="00A432B8"/>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694"/>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537"/>
    <w:rsid w:val="00A65AE8"/>
    <w:rsid w:val="00A65CD4"/>
    <w:rsid w:val="00A662EC"/>
    <w:rsid w:val="00A66510"/>
    <w:rsid w:val="00A66719"/>
    <w:rsid w:val="00A667E7"/>
    <w:rsid w:val="00A66AE9"/>
    <w:rsid w:val="00A67187"/>
    <w:rsid w:val="00A6777B"/>
    <w:rsid w:val="00A679F0"/>
    <w:rsid w:val="00A67EC3"/>
    <w:rsid w:val="00A7030F"/>
    <w:rsid w:val="00A705E3"/>
    <w:rsid w:val="00A70805"/>
    <w:rsid w:val="00A710D4"/>
    <w:rsid w:val="00A712B6"/>
    <w:rsid w:val="00A720C2"/>
    <w:rsid w:val="00A7217E"/>
    <w:rsid w:val="00A72300"/>
    <w:rsid w:val="00A724B8"/>
    <w:rsid w:val="00A7369A"/>
    <w:rsid w:val="00A739B2"/>
    <w:rsid w:val="00A73C10"/>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894"/>
    <w:rsid w:val="00A90AB1"/>
    <w:rsid w:val="00A90ACC"/>
    <w:rsid w:val="00A90B05"/>
    <w:rsid w:val="00A90B75"/>
    <w:rsid w:val="00A90BE1"/>
    <w:rsid w:val="00A90CEE"/>
    <w:rsid w:val="00A90E9F"/>
    <w:rsid w:val="00A91479"/>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3EC3"/>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F8"/>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6F1D"/>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7EA"/>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612"/>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3A0"/>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D7B"/>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52"/>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43C"/>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267"/>
    <w:rsid w:val="00BC78C6"/>
    <w:rsid w:val="00BC7A24"/>
    <w:rsid w:val="00BC7D6B"/>
    <w:rsid w:val="00BC7F1F"/>
    <w:rsid w:val="00BD0600"/>
    <w:rsid w:val="00BD129A"/>
    <w:rsid w:val="00BD1E46"/>
    <w:rsid w:val="00BD20A2"/>
    <w:rsid w:val="00BD2108"/>
    <w:rsid w:val="00BD2379"/>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4A"/>
    <w:rsid w:val="00BE55B5"/>
    <w:rsid w:val="00BE5682"/>
    <w:rsid w:val="00BE57CA"/>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421"/>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126"/>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258"/>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C47"/>
    <w:rsid w:val="00C62D1E"/>
    <w:rsid w:val="00C6341D"/>
    <w:rsid w:val="00C635B9"/>
    <w:rsid w:val="00C6365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0E82"/>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635"/>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717"/>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8BC"/>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092"/>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F0"/>
    <w:rsid w:val="00CE4ED5"/>
    <w:rsid w:val="00CE4FF9"/>
    <w:rsid w:val="00CE53F0"/>
    <w:rsid w:val="00CE5473"/>
    <w:rsid w:val="00CE55E8"/>
    <w:rsid w:val="00CE55EF"/>
    <w:rsid w:val="00CE5BEA"/>
    <w:rsid w:val="00CE5E4B"/>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74B"/>
    <w:rsid w:val="00D12BC8"/>
    <w:rsid w:val="00D12EDA"/>
    <w:rsid w:val="00D1336C"/>
    <w:rsid w:val="00D13437"/>
    <w:rsid w:val="00D139DF"/>
    <w:rsid w:val="00D13A66"/>
    <w:rsid w:val="00D143A3"/>
    <w:rsid w:val="00D14403"/>
    <w:rsid w:val="00D146F2"/>
    <w:rsid w:val="00D1480E"/>
    <w:rsid w:val="00D14880"/>
    <w:rsid w:val="00D14971"/>
    <w:rsid w:val="00D1498B"/>
    <w:rsid w:val="00D149AE"/>
    <w:rsid w:val="00D14CFA"/>
    <w:rsid w:val="00D15157"/>
    <w:rsid w:val="00D15411"/>
    <w:rsid w:val="00D15806"/>
    <w:rsid w:val="00D1593A"/>
    <w:rsid w:val="00D15DD4"/>
    <w:rsid w:val="00D15E25"/>
    <w:rsid w:val="00D1623C"/>
    <w:rsid w:val="00D16251"/>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6DFF"/>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28CE"/>
    <w:rsid w:val="00D63345"/>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46"/>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85"/>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6D06"/>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97E95"/>
    <w:rsid w:val="00EA02B8"/>
    <w:rsid w:val="00EA094F"/>
    <w:rsid w:val="00EA1525"/>
    <w:rsid w:val="00EA1B17"/>
    <w:rsid w:val="00EA1B9C"/>
    <w:rsid w:val="00EA1C54"/>
    <w:rsid w:val="00EA1D43"/>
    <w:rsid w:val="00EA1E1D"/>
    <w:rsid w:val="00EA1F26"/>
    <w:rsid w:val="00EA2434"/>
    <w:rsid w:val="00EA27C1"/>
    <w:rsid w:val="00EA314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32"/>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584"/>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466"/>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9FE"/>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309"/>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73F"/>
    <w:rsid w:val="00F919DB"/>
    <w:rsid w:val="00F91EC3"/>
    <w:rsid w:val="00F91ECB"/>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5AAF"/>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A6F"/>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6251"/>
    <w:pPr>
      <w:spacing w:after="160" w:line="259" w:lineRule="auto"/>
    </w:pPr>
    <w:rPr>
      <w:rFonts w:asciiTheme="minorHAnsi" w:eastAsiaTheme="minorEastAsia" w:hAnsiTheme="minorHAnsi" w:cstheme="minorBidi"/>
      <w:kern w:val="2"/>
      <w:sz w:val="22"/>
      <w:szCs w:val="22"/>
      <w14:ligatures w14:val="standardContextual"/>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1625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1625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40">
    <w:name w:val="标题 4 字符"/>
    <w:aliases w:val="h4 字符"/>
    <w:basedOn w:val="a0"/>
    <w:link w:val="4"/>
    <w:rsid w:val="00EF27AF"/>
    <w:rPr>
      <w:rFonts w:ascii="Arial" w:hAnsi="Arial"/>
      <w:sz w:val="24"/>
      <w:lang w:val="en-GB" w:eastAsia="en-US"/>
    </w:rPr>
  </w:style>
  <w:style w:type="character" w:customStyle="1" w:styleId="3GPPNormalTextChar">
    <w:name w:val="3GPP Normal Text Char"/>
    <w:link w:val="3GPPNormalText"/>
    <w:locked/>
    <w:rsid w:val="004E5A63"/>
    <w:rPr>
      <w:rFonts w:ascii="Arial" w:eastAsia="MS Mincho" w:hAnsi="Arial" w:cs="Arial"/>
      <w:sz w:val="24"/>
      <w:szCs w:val="24"/>
      <w:lang w:val="x-none" w:eastAsia="en-US"/>
    </w:rPr>
  </w:style>
  <w:style w:type="paragraph" w:customStyle="1" w:styleId="3GPPNormalText">
    <w:name w:val="3GPP Normal Text"/>
    <w:basedOn w:val="afb"/>
    <w:link w:val="3GPPNormalTextChar"/>
    <w:qFormat/>
    <w:rsid w:val="004E5A63"/>
    <w:pPr>
      <w:ind w:hanging="22"/>
    </w:pPr>
    <w:rPr>
      <w:rFonts w:ascii="Arial" w:eastAsia="MS Mincho" w:hAnsi="Arial" w:cs="Arial"/>
      <w:kern w:val="0"/>
      <w:sz w:val="24"/>
      <w:szCs w:val="24"/>
      <w:lang w:val="x-none"/>
    </w:rPr>
  </w:style>
  <w:style w:type="paragraph" w:customStyle="1" w:styleId="Reference">
    <w:name w:val="Reference"/>
    <w:basedOn w:val="afb"/>
    <w:rsid w:val="004E5A63"/>
    <w:pPr>
      <w:numPr>
        <w:numId w:val="24"/>
      </w:numPr>
      <w:overflowPunct w:val="0"/>
      <w:autoSpaceDE w:val="0"/>
      <w:autoSpaceDN w:val="0"/>
      <w:adjustRightInd w:val="0"/>
    </w:pPr>
    <w:rPr>
      <w:rFonts w:ascii="Arial" w:eastAsia="宋体" w:hAnsi="Arial" w:cs="Times New Roman"/>
      <w:kern w:val="0"/>
      <w:lang w:eastAsia="zh-CN"/>
    </w:rPr>
  </w:style>
  <w:style w:type="table" w:customStyle="1" w:styleId="TableGrid1">
    <w:name w:val="TableGrid1"/>
    <w:basedOn w:val="a1"/>
    <w:next w:val="af8"/>
    <w:uiPriority w:val="39"/>
    <w:qFormat/>
    <w:rsid w:val="003E397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1979176">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0529554">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04719682">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3024190">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1083100">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5041">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2049174">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1047291">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4346224">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6530474">
      <w:bodyDiv w:val="1"/>
      <w:marLeft w:val="0"/>
      <w:marRight w:val="0"/>
      <w:marTop w:val="0"/>
      <w:marBottom w:val="0"/>
      <w:divBdr>
        <w:top w:val="none" w:sz="0" w:space="0" w:color="auto"/>
        <w:left w:val="none" w:sz="0" w:space="0" w:color="auto"/>
        <w:bottom w:val="none" w:sz="0" w:space="0" w:color="auto"/>
        <w:right w:val="none" w:sz="0" w:space="0" w:color="auto"/>
      </w:divBdr>
    </w:div>
    <w:div w:id="120718380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366636">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4756233">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060347">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15334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0665006">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3470162">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25250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19145736">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576827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3167029">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4787738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82064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993168">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743016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1770856">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309917">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7992188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49007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1352</TotalTime>
  <Pages>4</Pages>
  <Words>1478</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105</cp:revision>
  <dcterms:created xsi:type="dcterms:W3CDTF">2025-02-07T11:59:00Z</dcterms:created>
  <dcterms:modified xsi:type="dcterms:W3CDTF">2025-09-29T08:50:00Z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